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63D82" w:rsidRPr="00946C32" w:rsidRDefault="00663D82" w:rsidP="00663D82">
      <w:pPr>
        <w:spacing w:after="0"/>
        <w:rPr>
          <w:rFonts w:ascii="Arial" w:eastAsia="Malgun Gothic" w:hAnsi="Arial" w:cs="Arial"/>
          <w:b/>
          <w:sz w:val="24"/>
          <w:szCs w:val="24"/>
          <w:lang w:eastAsia="ko-KR"/>
        </w:rPr>
      </w:pPr>
      <w:bookmarkStart w:id="0" w:name="_Toc60776688"/>
      <w:bookmarkStart w:id="1" w:name="_Toc90650560"/>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sidRPr="00946C32">
        <w:rPr>
          <w:rFonts w:ascii="Arial" w:eastAsia="Malgun Gothic" w:hAnsi="Arial" w:cs="Arial"/>
          <w:b/>
          <w:sz w:val="24"/>
          <w:szCs w:val="24"/>
          <w:lang w:eastAsia="ko-KR"/>
        </w:rPr>
        <w:t>3GPP TSG-RAN WG2 Meeting #1</w:t>
      </w:r>
      <w:r w:rsidR="00984142">
        <w:rPr>
          <w:rFonts w:ascii="Arial" w:eastAsia="Malgun Gothic" w:hAnsi="Arial" w:cs="Arial"/>
          <w:b/>
          <w:sz w:val="24"/>
          <w:szCs w:val="24"/>
          <w:lang w:eastAsia="ko-KR"/>
        </w:rPr>
        <w:t>22</w:t>
      </w:r>
      <w:r w:rsidR="00984142">
        <w:rPr>
          <w:rFonts w:ascii="Arial" w:eastAsia="Malgun Gothic" w:hAnsi="Arial" w:cs="Arial"/>
          <w:b/>
          <w:sz w:val="24"/>
          <w:szCs w:val="24"/>
          <w:lang w:eastAsia="ko-KR"/>
        </w:rPr>
        <w:tab/>
      </w:r>
      <w:r w:rsidR="00984142">
        <w:rPr>
          <w:rFonts w:ascii="Arial" w:eastAsia="Malgun Gothic" w:hAnsi="Arial" w:cs="Arial"/>
          <w:b/>
          <w:sz w:val="24"/>
          <w:szCs w:val="24"/>
          <w:lang w:eastAsia="ko-KR"/>
        </w:rPr>
        <w:tab/>
      </w:r>
      <w:r w:rsidR="00984142">
        <w:rPr>
          <w:rFonts w:ascii="Arial" w:eastAsia="Malgun Gothic" w:hAnsi="Arial" w:cs="Arial"/>
          <w:b/>
          <w:sz w:val="24"/>
          <w:szCs w:val="24"/>
          <w:lang w:eastAsia="ko-KR"/>
        </w:rPr>
        <w:tab/>
      </w:r>
      <w:r w:rsidR="00984142">
        <w:rPr>
          <w:rFonts w:ascii="Arial" w:eastAsia="Malgun Gothic" w:hAnsi="Arial" w:cs="Arial"/>
          <w:b/>
          <w:sz w:val="24"/>
          <w:szCs w:val="24"/>
          <w:lang w:eastAsia="ko-KR"/>
        </w:rPr>
        <w:tab/>
      </w:r>
      <w:r>
        <w:rPr>
          <w:rFonts w:ascii="Arial" w:eastAsia="Malgun Gothic" w:hAnsi="Arial" w:cs="Arial"/>
          <w:b/>
          <w:sz w:val="24"/>
          <w:szCs w:val="24"/>
          <w:lang w:eastAsia="ko-KR"/>
        </w:rPr>
        <w:tab/>
      </w:r>
      <w:r>
        <w:rPr>
          <w:rFonts w:ascii="Arial" w:eastAsia="Malgun Gothic" w:hAnsi="Arial" w:cs="Arial"/>
          <w:b/>
          <w:sz w:val="24"/>
          <w:szCs w:val="24"/>
          <w:lang w:eastAsia="ko-KR"/>
        </w:rPr>
        <w:tab/>
        <w:t xml:space="preserve">  </w:t>
      </w:r>
      <w:r w:rsidR="00776A80" w:rsidRPr="00776A80">
        <w:rPr>
          <w:rFonts w:ascii="Arial" w:eastAsia="Malgun Gothic" w:hAnsi="Arial" w:cs="Arial"/>
          <w:b/>
          <w:sz w:val="24"/>
          <w:szCs w:val="24"/>
          <w:lang w:eastAsia="ko-KR"/>
        </w:rPr>
        <w:t>R2-</w:t>
      </w:r>
      <w:bookmarkStart w:id="14" w:name="_GoBack"/>
      <w:r w:rsidR="00352280" w:rsidRPr="00352280">
        <w:rPr>
          <w:rFonts w:ascii="Arial" w:eastAsia="Malgun Gothic" w:hAnsi="Arial" w:cs="Arial"/>
          <w:b/>
          <w:sz w:val="24"/>
          <w:szCs w:val="24"/>
          <w:lang w:eastAsia="ko-KR"/>
        </w:rPr>
        <w:t>2306482</w:t>
      </w:r>
      <w:bookmarkEnd w:id="14"/>
    </w:p>
    <w:p w:rsidR="00663D82" w:rsidRDefault="00984142" w:rsidP="00663D82">
      <w:pPr>
        <w:spacing w:after="0"/>
        <w:rPr>
          <w:rFonts w:ascii="Arial" w:eastAsia="Malgun Gothic" w:hAnsi="Arial" w:cs="Arial"/>
          <w:b/>
          <w:sz w:val="24"/>
          <w:szCs w:val="24"/>
          <w:lang w:eastAsia="ko-KR"/>
        </w:rPr>
      </w:pPr>
      <w:r>
        <w:rPr>
          <w:rFonts w:ascii="Arial" w:eastAsia="Malgun Gothic" w:hAnsi="Arial" w:cs="Arial"/>
          <w:b/>
          <w:sz w:val="24"/>
          <w:szCs w:val="24"/>
          <w:lang w:eastAsia="ko-KR"/>
        </w:rPr>
        <w:t>Online, 22</w:t>
      </w:r>
      <w:r w:rsidRPr="00984142">
        <w:rPr>
          <w:rFonts w:ascii="Arial" w:eastAsia="Malgun Gothic" w:hAnsi="Arial" w:cs="Arial"/>
          <w:b/>
          <w:sz w:val="24"/>
          <w:szCs w:val="24"/>
          <w:vertAlign w:val="superscript"/>
          <w:lang w:eastAsia="ko-KR"/>
        </w:rPr>
        <w:t>nd</w:t>
      </w:r>
      <w:r>
        <w:rPr>
          <w:rFonts w:ascii="Arial" w:eastAsia="Malgun Gothic" w:hAnsi="Arial" w:cs="Arial"/>
          <w:b/>
          <w:sz w:val="24"/>
          <w:szCs w:val="24"/>
          <w:lang w:eastAsia="ko-KR"/>
        </w:rPr>
        <w:t xml:space="preserve"> May</w:t>
      </w:r>
      <w:r w:rsidR="00663D82">
        <w:rPr>
          <w:rFonts w:ascii="Arial" w:eastAsia="Malgun Gothic" w:hAnsi="Arial" w:cs="Arial"/>
          <w:b/>
          <w:sz w:val="24"/>
          <w:szCs w:val="24"/>
          <w:lang w:eastAsia="ko-KR"/>
        </w:rPr>
        <w:t>– 26</w:t>
      </w:r>
      <w:r w:rsidR="00663D82" w:rsidRPr="00984142">
        <w:rPr>
          <w:rFonts w:ascii="Arial" w:eastAsia="Malgun Gothic" w:hAnsi="Arial" w:cs="Arial"/>
          <w:b/>
          <w:sz w:val="24"/>
          <w:szCs w:val="24"/>
          <w:vertAlign w:val="superscript"/>
          <w:lang w:eastAsia="ko-KR"/>
        </w:rPr>
        <w:t>th</w:t>
      </w:r>
      <w:r>
        <w:rPr>
          <w:rFonts w:ascii="Arial" w:eastAsia="Malgun Gothic" w:hAnsi="Arial" w:cs="Arial"/>
          <w:b/>
          <w:sz w:val="24"/>
          <w:szCs w:val="24"/>
          <w:lang w:eastAsia="ko-KR"/>
        </w:rPr>
        <w:t xml:space="preserve"> May</w:t>
      </w:r>
      <w:r w:rsidR="00663D82" w:rsidRPr="00946C32">
        <w:rPr>
          <w:rFonts w:ascii="Arial" w:eastAsia="Malgun Gothic" w:hAnsi="Arial" w:cs="Arial"/>
          <w:b/>
          <w:sz w:val="24"/>
          <w:szCs w:val="24"/>
          <w:lang w:eastAsia="ko-KR"/>
        </w:rPr>
        <w:t>, 202</w:t>
      </w:r>
      <w:r w:rsidR="00663D82">
        <w:rPr>
          <w:rFonts w:ascii="Arial" w:eastAsia="Malgun Gothic" w:hAnsi="Arial" w:cs="Arial"/>
          <w:b/>
          <w:sz w:val="24"/>
          <w:szCs w:val="24"/>
          <w:lang w:eastAsia="ko-KR"/>
        </w:rPr>
        <w:t xml:space="preserve">3                             </w:t>
      </w:r>
    </w:p>
    <w:p w:rsidR="00663D82" w:rsidRPr="00946C32" w:rsidRDefault="00663D82" w:rsidP="00663D82">
      <w:pPr>
        <w:spacing w:after="0"/>
        <w:jc w:val="center"/>
        <w:rPr>
          <w:rFonts w:ascii="Arial" w:eastAsia="Malgun Gothic" w:hAnsi="Arial" w:cs="Arial"/>
          <w:b/>
          <w:sz w:val="24"/>
          <w:szCs w:val="24"/>
          <w:lang w:eastAsia="ko-KR"/>
        </w:rPr>
      </w:pPr>
    </w:p>
    <w:p w:rsidR="00663D82" w:rsidRPr="00946C32" w:rsidRDefault="005C2C34" w:rsidP="00663D82">
      <w:pPr>
        <w:spacing w:after="0" w:line="360" w:lineRule="auto"/>
        <w:rPr>
          <w:rFonts w:ascii="Arial" w:eastAsia="Malgun Gothic" w:hAnsi="Arial" w:cs="Arial"/>
          <w:b/>
          <w:sz w:val="24"/>
          <w:szCs w:val="24"/>
          <w:lang w:eastAsia="ko-KR"/>
        </w:rPr>
      </w:pPr>
      <w:r>
        <w:rPr>
          <w:rFonts w:ascii="Arial" w:eastAsia="Malgun Gothic" w:hAnsi="Arial" w:cs="Arial"/>
          <w:b/>
          <w:sz w:val="24"/>
          <w:szCs w:val="24"/>
          <w:lang w:eastAsia="ko-KR"/>
        </w:rPr>
        <w:t>Agenda item</w:t>
      </w:r>
      <w:r>
        <w:rPr>
          <w:rFonts w:ascii="Arial" w:eastAsia="Malgun Gothic" w:hAnsi="Arial" w:cs="Arial"/>
          <w:b/>
          <w:sz w:val="24"/>
          <w:szCs w:val="24"/>
          <w:lang w:eastAsia="ko-KR"/>
        </w:rPr>
        <w:tab/>
        <w:t>: 7.22.2</w:t>
      </w:r>
    </w:p>
    <w:p w:rsidR="00663D82" w:rsidRPr="00946C32" w:rsidRDefault="00663D82" w:rsidP="00663D82">
      <w:pPr>
        <w:spacing w:after="0" w:line="360" w:lineRule="auto"/>
        <w:rPr>
          <w:rFonts w:ascii="Arial" w:eastAsia="Malgun Gothic" w:hAnsi="Arial" w:cs="Arial"/>
          <w:b/>
          <w:sz w:val="24"/>
          <w:szCs w:val="24"/>
          <w:lang w:eastAsia="ko-KR"/>
        </w:rPr>
      </w:pPr>
      <w:r w:rsidRPr="00946C32">
        <w:rPr>
          <w:rFonts w:ascii="Arial" w:eastAsia="Malgun Gothic" w:hAnsi="Arial" w:cs="Arial"/>
          <w:b/>
          <w:sz w:val="24"/>
          <w:szCs w:val="24"/>
          <w:lang w:eastAsia="ko-KR"/>
        </w:rPr>
        <w:t>Source</w:t>
      </w:r>
      <w:r>
        <w:rPr>
          <w:rFonts w:ascii="Arial" w:eastAsia="Malgun Gothic" w:hAnsi="Arial" w:cs="Arial"/>
          <w:b/>
          <w:sz w:val="24"/>
          <w:szCs w:val="24"/>
          <w:lang w:eastAsia="ko-KR"/>
        </w:rPr>
        <w:tab/>
      </w:r>
      <w:r>
        <w:rPr>
          <w:rFonts w:ascii="Arial" w:eastAsia="Malgun Gothic" w:hAnsi="Arial" w:cs="Arial"/>
          <w:b/>
          <w:sz w:val="24"/>
          <w:szCs w:val="24"/>
          <w:lang w:eastAsia="ko-KR"/>
        </w:rPr>
        <w:tab/>
        <w:t xml:space="preserve">: </w:t>
      </w:r>
      <w:r w:rsidRPr="00946C32">
        <w:rPr>
          <w:rFonts w:ascii="Arial" w:eastAsia="Malgun Gothic" w:hAnsi="Arial" w:cs="Arial"/>
          <w:b/>
          <w:sz w:val="24"/>
          <w:szCs w:val="24"/>
          <w:lang w:eastAsia="ko-KR"/>
        </w:rPr>
        <w:t>Samsung</w:t>
      </w:r>
    </w:p>
    <w:p w:rsidR="00663D82" w:rsidRDefault="00663D82" w:rsidP="00663D82">
      <w:pPr>
        <w:spacing w:after="0" w:line="360" w:lineRule="auto"/>
        <w:ind w:left="2158" w:hangingChars="899" w:hanging="2158"/>
        <w:rPr>
          <w:rFonts w:ascii="Arial" w:eastAsia="Malgun Gothic" w:hAnsi="Arial" w:cs="Arial"/>
          <w:b/>
          <w:sz w:val="24"/>
          <w:szCs w:val="24"/>
          <w:lang w:eastAsia="ko-KR"/>
        </w:rPr>
      </w:pPr>
      <w:r>
        <w:rPr>
          <w:rFonts w:ascii="Arial" w:eastAsia="Malgun Gothic" w:hAnsi="Arial" w:cs="Arial" w:hint="eastAsia"/>
          <w:b/>
          <w:sz w:val="24"/>
          <w:szCs w:val="24"/>
          <w:lang w:eastAsia="ko-KR"/>
        </w:rPr>
        <w:t>Title</w:t>
      </w:r>
      <w:r>
        <w:rPr>
          <w:rFonts w:ascii="Arial" w:eastAsia="Malgun Gothic" w:hAnsi="Arial" w:cs="Arial"/>
          <w:b/>
          <w:sz w:val="24"/>
          <w:szCs w:val="24"/>
          <w:lang w:eastAsia="ko-KR"/>
        </w:rPr>
        <w:tab/>
      </w:r>
      <w:r>
        <w:rPr>
          <w:rFonts w:ascii="Arial" w:eastAsia="Malgun Gothic" w:hAnsi="Arial" w:cs="Arial"/>
          <w:b/>
          <w:sz w:val="24"/>
          <w:szCs w:val="24"/>
          <w:lang w:eastAsia="ko-KR"/>
        </w:rPr>
        <w:tab/>
        <w:t>:</w:t>
      </w:r>
      <w:r w:rsidR="00D84E50">
        <w:rPr>
          <w:rFonts w:ascii="Arial" w:eastAsia="Malgun Gothic" w:hAnsi="Arial" w:cs="Arial"/>
          <w:b/>
          <w:sz w:val="24"/>
          <w:szCs w:val="24"/>
          <w:lang w:eastAsia="ko-KR"/>
        </w:rPr>
        <w:t xml:space="preserve"> </w:t>
      </w:r>
      <w:r w:rsidR="00352280">
        <w:rPr>
          <w:rFonts w:ascii="Arial" w:eastAsia="Malgun Gothic" w:hAnsi="Arial" w:cs="Arial"/>
          <w:b/>
          <w:sz w:val="24"/>
          <w:szCs w:val="24"/>
          <w:lang w:eastAsia="ko-KR"/>
        </w:rPr>
        <w:t>O</w:t>
      </w:r>
      <w:r w:rsidR="00AD2EAE">
        <w:rPr>
          <w:rFonts w:ascii="Arial" w:eastAsia="Malgun Gothic" w:hAnsi="Arial" w:cs="Arial"/>
          <w:b/>
          <w:sz w:val="24"/>
          <w:szCs w:val="24"/>
          <w:lang w:eastAsia="ko-KR"/>
        </w:rPr>
        <w:t xml:space="preserve">n </w:t>
      </w:r>
      <w:r w:rsidR="00D84E50">
        <w:rPr>
          <w:rFonts w:ascii="Arial" w:eastAsia="Malgun Gothic" w:hAnsi="Arial" w:cs="Arial"/>
          <w:b/>
          <w:sz w:val="24"/>
          <w:szCs w:val="24"/>
          <w:lang w:eastAsia="ko-KR"/>
        </w:rPr>
        <w:t xml:space="preserve">impact </w:t>
      </w:r>
      <w:r w:rsidR="00AD2EAE">
        <w:rPr>
          <w:rFonts w:ascii="Arial" w:eastAsia="Malgun Gothic" w:hAnsi="Arial" w:cs="Arial"/>
          <w:b/>
          <w:sz w:val="24"/>
          <w:szCs w:val="24"/>
          <w:lang w:eastAsia="ko-KR"/>
        </w:rPr>
        <w:t>to</w:t>
      </w:r>
      <w:r w:rsidR="00D84E50">
        <w:rPr>
          <w:rFonts w:ascii="Arial" w:eastAsia="Malgun Gothic" w:hAnsi="Arial" w:cs="Arial"/>
          <w:b/>
          <w:sz w:val="24"/>
          <w:szCs w:val="24"/>
          <w:lang w:eastAsia="ko-KR"/>
        </w:rPr>
        <w:t xml:space="preserve"> </w:t>
      </w:r>
      <w:r w:rsidR="00AD2EAE">
        <w:rPr>
          <w:rFonts w:ascii="Arial" w:eastAsia="Malgun Gothic" w:hAnsi="Arial" w:cs="Arial"/>
          <w:b/>
          <w:sz w:val="24"/>
          <w:szCs w:val="24"/>
          <w:lang w:eastAsia="ko-KR"/>
        </w:rPr>
        <w:t xml:space="preserve">UE IDLE/INACTIVE </w:t>
      </w:r>
      <w:r w:rsidR="00F70A66">
        <w:rPr>
          <w:rFonts w:ascii="Arial" w:eastAsia="Malgun Gothic" w:hAnsi="Arial" w:cs="Arial"/>
          <w:b/>
          <w:sz w:val="24"/>
          <w:szCs w:val="24"/>
          <w:lang w:eastAsia="ko-KR"/>
        </w:rPr>
        <w:t xml:space="preserve">Procedure to support </w:t>
      </w:r>
      <w:r w:rsidR="00AD2EAE">
        <w:rPr>
          <w:rFonts w:ascii="Arial" w:eastAsia="Malgun Gothic" w:hAnsi="Arial" w:cs="Arial"/>
          <w:b/>
          <w:sz w:val="24"/>
          <w:szCs w:val="24"/>
          <w:lang w:eastAsia="ko-KR"/>
        </w:rPr>
        <w:t>LP-WUR</w:t>
      </w:r>
    </w:p>
    <w:p w:rsidR="00663D82" w:rsidRPr="00946C32" w:rsidRDefault="00663D82" w:rsidP="00663D82">
      <w:pPr>
        <w:spacing w:after="0" w:line="360" w:lineRule="auto"/>
        <w:rPr>
          <w:rFonts w:ascii="Arial" w:eastAsia="MS Mincho" w:hAnsi="Arial" w:cs="Arial"/>
          <w:b/>
          <w:sz w:val="24"/>
          <w:szCs w:val="24"/>
        </w:rPr>
      </w:pPr>
      <w:r w:rsidRPr="00946C32">
        <w:rPr>
          <w:rFonts w:ascii="Arial" w:eastAsia="Malgun Gothic" w:hAnsi="Arial" w:cs="Arial"/>
          <w:b/>
          <w:sz w:val="24"/>
          <w:szCs w:val="24"/>
          <w:lang w:eastAsia="ko-KR"/>
        </w:rPr>
        <w:t>Document for</w:t>
      </w:r>
      <w:r>
        <w:rPr>
          <w:rFonts w:ascii="Arial" w:eastAsia="Malgun Gothic" w:hAnsi="Arial" w:cs="Arial"/>
          <w:b/>
          <w:sz w:val="24"/>
          <w:szCs w:val="24"/>
          <w:lang w:eastAsia="ko-KR"/>
        </w:rPr>
        <w:tab/>
      </w:r>
      <w:r w:rsidRPr="00946C32">
        <w:rPr>
          <w:rFonts w:ascii="Arial" w:eastAsia="Malgun Gothic" w:hAnsi="Arial" w:cs="Arial"/>
          <w:b/>
          <w:sz w:val="24"/>
          <w:szCs w:val="24"/>
          <w:lang w:eastAsia="ko-KR"/>
        </w:rPr>
        <w:t>:</w:t>
      </w:r>
      <w:r w:rsidR="00D84E50">
        <w:rPr>
          <w:rFonts w:ascii="Arial" w:eastAsia="Malgun Gothic" w:hAnsi="Arial" w:cs="Arial"/>
          <w:b/>
          <w:sz w:val="24"/>
          <w:szCs w:val="24"/>
          <w:lang w:eastAsia="ko-KR"/>
        </w:rPr>
        <w:t xml:space="preserve"> </w:t>
      </w:r>
      <w:r w:rsidRPr="00946C32">
        <w:rPr>
          <w:rFonts w:ascii="Arial" w:eastAsia="Malgun Gothic" w:hAnsi="Arial" w:cs="Arial"/>
          <w:b/>
          <w:sz w:val="24"/>
          <w:szCs w:val="24"/>
          <w:lang w:eastAsia="ko-KR"/>
        </w:rPr>
        <w:t>Discussion &amp; Decision</w:t>
      </w:r>
    </w:p>
    <w:bookmarkEnd w:id="0"/>
    <w:bookmarkEnd w:id="1"/>
    <w:p w:rsidR="00663D82" w:rsidRPr="00D12514" w:rsidRDefault="00663D82" w:rsidP="00663D82">
      <w:pPr>
        <w:pStyle w:val="Heading1"/>
        <w:rPr>
          <w:rFonts w:eastAsia="MS Mincho"/>
        </w:rPr>
      </w:pPr>
      <w:r>
        <w:rPr>
          <w:rFonts w:eastAsia="MS Mincho"/>
        </w:rPr>
        <w:t>1</w:t>
      </w:r>
      <w:r>
        <w:rPr>
          <w:rFonts w:eastAsia="MS Mincho"/>
        </w:rPr>
        <w:tab/>
        <w:t>Introduction</w:t>
      </w:r>
    </w:p>
    <w:p w:rsidR="00F26683" w:rsidRDefault="006A4F84" w:rsidP="006A4F84">
      <w:pPr>
        <w:spacing w:after="120" w:line="240" w:lineRule="auto"/>
        <w:rPr>
          <w:rFonts w:eastAsia="DengXian"/>
          <w:lang w:val="en-GB" w:eastAsia="zh-CN"/>
        </w:rPr>
      </w:pPr>
      <w:r w:rsidRPr="00F52FE7">
        <w:rPr>
          <w:rFonts w:eastAsia="DengXian"/>
          <w:lang w:val="en-GB" w:eastAsia="zh-CN"/>
        </w:rPr>
        <w:t xml:space="preserve">In </w:t>
      </w:r>
      <w:r>
        <w:rPr>
          <w:rFonts w:eastAsia="DengXian"/>
          <w:lang w:val="en-GB" w:eastAsia="zh-CN"/>
        </w:rPr>
        <w:t xml:space="preserve">release 18, proposed study item </w:t>
      </w:r>
      <w:r w:rsidRPr="00F52FE7">
        <w:rPr>
          <w:rFonts w:eastAsia="DengXian"/>
          <w:lang w:val="en-GB" w:eastAsia="zh-CN"/>
        </w:rPr>
        <w:t xml:space="preserve">for </w:t>
      </w:r>
      <w:r w:rsidRPr="00293888">
        <w:rPr>
          <w:rFonts w:eastAsia="DengXian"/>
          <w:lang w:val="en-GB" w:eastAsia="zh-CN"/>
        </w:rPr>
        <w:t>low-power Wake-up Signal and Receiver for NR</w:t>
      </w:r>
      <w:r w:rsidRPr="00F52FE7">
        <w:rPr>
          <w:rFonts w:eastAsia="DengXian"/>
          <w:lang w:val="en-GB" w:eastAsia="zh-CN"/>
        </w:rPr>
        <w:t xml:space="preserve"> [1], </w:t>
      </w:r>
      <w:r>
        <w:rPr>
          <w:rFonts w:eastAsia="DengXian"/>
          <w:lang w:val="en-GB" w:eastAsia="zh-CN"/>
        </w:rPr>
        <w:t xml:space="preserve">the following </w:t>
      </w:r>
      <w:r w:rsidR="00D45291">
        <w:rPr>
          <w:rFonts w:eastAsia="DengXian"/>
          <w:lang w:val="en-GB" w:eastAsia="zh-CN"/>
        </w:rPr>
        <w:t xml:space="preserve">RAN2 </w:t>
      </w:r>
      <w:r w:rsidR="00D134D5">
        <w:rPr>
          <w:rFonts w:eastAsia="DengXian"/>
          <w:lang w:val="en-GB" w:eastAsia="zh-CN"/>
        </w:rPr>
        <w:t>a</w:t>
      </w:r>
      <w:r w:rsidR="0017465E">
        <w:rPr>
          <w:rFonts w:eastAsia="DengXian"/>
          <w:lang w:val="en-GB" w:eastAsia="zh-CN"/>
        </w:rPr>
        <w:t xml:space="preserve">greements </w:t>
      </w:r>
      <w:r w:rsidR="00D134D5">
        <w:rPr>
          <w:rFonts w:eastAsia="DengXian"/>
          <w:lang w:val="en-GB" w:eastAsia="zh-CN"/>
        </w:rPr>
        <w:t xml:space="preserve">were made in </w:t>
      </w:r>
      <w:r w:rsidR="0017465E">
        <w:rPr>
          <w:rFonts w:eastAsia="DengXian"/>
          <w:lang w:val="en-GB" w:eastAsia="zh-CN"/>
        </w:rPr>
        <w:t>R2-121bis-e,</w:t>
      </w:r>
    </w:p>
    <w:p w:rsidR="0017465E" w:rsidRDefault="0017465E" w:rsidP="0017465E">
      <w:pPr>
        <w:pStyle w:val="Agreement"/>
        <w:rPr>
          <w:lang w:eastAsia="zh-CN"/>
        </w:rPr>
      </w:pPr>
      <w:r>
        <w:rPr>
          <w:lang w:eastAsia="zh-CN"/>
        </w:rPr>
        <w:t>Aim to do every Q: Collect RAN2 text proposals in a single document during the following meeting(s) and send the document to RAN1 as the input to the TR 38.869.</w:t>
      </w:r>
    </w:p>
    <w:p w:rsidR="0017465E" w:rsidRDefault="0017465E" w:rsidP="0017465E">
      <w:pPr>
        <w:pStyle w:val="Agreement"/>
        <w:rPr>
          <w:lang w:eastAsia="zh-CN"/>
        </w:rPr>
      </w:pPr>
      <w:r>
        <w:rPr>
          <w:lang w:eastAsia="ja-JP"/>
        </w:rPr>
        <w:t xml:space="preserve">Confirm that we follow R1 and include </w:t>
      </w:r>
      <w:r w:rsidRPr="00D134D5">
        <w:rPr>
          <w:highlight w:val="yellow"/>
          <w:lang w:eastAsia="zh-CN"/>
        </w:rPr>
        <w:t>RRC idle/inactive</w:t>
      </w:r>
      <w:r>
        <w:rPr>
          <w:lang w:eastAsia="zh-CN"/>
        </w:rPr>
        <w:t>/connected.</w:t>
      </w:r>
    </w:p>
    <w:p w:rsidR="003D4774" w:rsidRPr="003D4774" w:rsidRDefault="003D4774" w:rsidP="003D4774">
      <w:pPr>
        <w:pStyle w:val="Agreement"/>
      </w:pPr>
      <w:r>
        <w:t>Ultra-deep-sleep = R2 understands for now that this is a power saving state (introduced by R1) to denote a state when the Main Receiver (MR) may sleep/turn off.</w:t>
      </w:r>
    </w:p>
    <w:p w:rsidR="001D48E7" w:rsidRDefault="0017465E" w:rsidP="003D4774">
      <w:pPr>
        <w:pStyle w:val="Agreement"/>
      </w:pPr>
      <w:r>
        <w:t xml:space="preserve">In scope: </w:t>
      </w:r>
      <w:r w:rsidRPr="003D4774">
        <w:rPr>
          <w:highlight w:val="yellow"/>
        </w:rPr>
        <w:t>Use LPWUS with Idle / Inactive UE camping with reception of paging and other necessary transmissions (from serving cell), reusing if possible/reasonable concepts from earlier releases, where the LPWUS either wakes the UE to receive by MR, or it conveys information by itself, or both</w:t>
      </w:r>
      <w:r>
        <w:t xml:space="preserve">. </w:t>
      </w:r>
    </w:p>
    <w:p w:rsidR="003D4774" w:rsidRPr="003D4774" w:rsidRDefault="003D4774" w:rsidP="003D4774">
      <w:pPr>
        <w:rPr>
          <w:lang w:val="en-GB" w:eastAsia="en-GB"/>
        </w:rPr>
      </w:pPr>
    </w:p>
    <w:p w:rsidR="006A4F84" w:rsidRPr="0096069E" w:rsidRDefault="006A4F84" w:rsidP="001D48E7">
      <w:pPr>
        <w:spacing w:after="120" w:line="240" w:lineRule="auto"/>
        <w:rPr>
          <w:rFonts w:ascii="Times" w:hAnsi="Times"/>
          <w:iCs/>
          <w:color w:val="000000"/>
          <w:lang w:eastAsia="zh-CN"/>
        </w:rPr>
      </w:pPr>
      <w:r w:rsidRPr="00813F37">
        <w:rPr>
          <w:rFonts w:eastAsia="DengXian"/>
          <w:lang w:val="en-GB" w:eastAsia="zh-CN"/>
        </w:rPr>
        <w:t xml:space="preserve">This </w:t>
      </w:r>
      <w:r w:rsidR="00D45291">
        <w:rPr>
          <w:rFonts w:eastAsia="DengXian"/>
          <w:lang w:val="en-GB" w:eastAsia="zh-CN"/>
        </w:rPr>
        <w:t xml:space="preserve">contribution </w:t>
      </w:r>
      <w:r w:rsidRPr="00813F37">
        <w:rPr>
          <w:rFonts w:eastAsia="DengXian"/>
          <w:lang w:val="en-GB" w:eastAsia="zh-CN"/>
        </w:rPr>
        <w:t xml:space="preserve">discusses aspects related to </w:t>
      </w:r>
      <w:r w:rsidR="00BC0094">
        <w:rPr>
          <w:rFonts w:eastAsia="DengXian"/>
          <w:lang w:val="en-GB" w:eastAsia="zh-CN"/>
        </w:rPr>
        <w:t>impact on the</w:t>
      </w:r>
      <w:r w:rsidR="00026CF1">
        <w:rPr>
          <w:rFonts w:eastAsia="DengXian"/>
          <w:lang w:val="en-GB" w:eastAsia="zh-CN"/>
        </w:rPr>
        <w:t xml:space="preserve"> Layer 2 procedures to support </w:t>
      </w:r>
      <w:r w:rsidRPr="00293888">
        <w:rPr>
          <w:rFonts w:eastAsia="DengXian" w:hint="eastAsia"/>
          <w:lang w:val="en-GB" w:eastAsia="zh-CN"/>
        </w:rPr>
        <w:t>low-power wake-up receiver</w:t>
      </w:r>
      <w:r w:rsidR="00845A15">
        <w:rPr>
          <w:rFonts w:eastAsia="DengXian"/>
          <w:lang w:val="en-GB" w:eastAsia="zh-CN"/>
        </w:rPr>
        <w:t>, and in particular the IDLE/INACTIVE</w:t>
      </w:r>
      <w:r w:rsidR="001D48E7">
        <w:rPr>
          <w:rFonts w:eastAsia="DengXian"/>
          <w:lang w:val="en-GB" w:eastAsia="zh-CN"/>
        </w:rPr>
        <w:t xml:space="preserve"> mode operations</w:t>
      </w:r>
      <w:r w:rsidR="00845A15">
        <w:rPr>
          <w:rFonts w:eastAsia="DengXian"/>
          <w:lang w:val="en-GB" w:eastAsia="zh-CN"/>
        </w:rPr>
        <w:t>.</w:t>
      </w:r>
    </w:p>
    <w:p w:rsidR="00663D82" w:rsidRDefault="00663D82" w:rsidP="00663D82">
      <w:pPr>
        <w:pStyle w:val="Heading1"/>
        <w:rPr>
          <w:rFonts w:eastAsia="Malgun Gothic"/>
          <w:lang w:eastAsia="ko-KR"/>
        </w:rPr>
      </w:pPr>
      <w:r>
        <w:rPr>
          <w:rFonts w:eastAsia="Malgun Gothic" w:hint="eastAsia"/>
          <w:lang w:eastAsia="ko-KR"/>
        </w:rPr>
        <w:t>2</w:t>
      </w:r>
      <w:r>
        <w:rPr>
          <w:rFonts w:eastAsia="Malgun Gothic" w:hint="eastAsia"/>
          <w:lang w:eastAsia="ko-KR"/>
        </w:rPr>
        <w:tab/>
        <w:t>Discussion</w:t>
      </w:r>
    </w:p>
    <w:p w:rsidR="00BD3848" w:rsidRDefault="00C02CBE" w:rsidP="00A2198D">
      <w:pPr>
        <w:jc w:val="both"/>
        <w:rPr>
          <w:rFonts w:ascii="Arial" w:eastAsia="Malgun Gothic" w:hAnsi="Arial" w:cs="Arial"/>
          <w:lang w:val="en-US" w:eastAsia="ko-KR"/>
        </w:rPr>
      </w:pPr>
      <w:r>
        <w:rPr>
          <w:rFonts w:ascii="Arial" w:eastAsia="Malgun Gothic" w:hAnsi="Arial" w:cs="Arial"/>
          <w:lang w:val="en-US" w:eastAsia="ko-KR"/>
        </w:rPr>
        <w:t xml:space="preserve">The UE is IDLE/INACTIVE mode performs operations such as monitoring for Paging message (both for RAN/CN/Group paging), short message indication, neighbor cell measurement for mobility, receive system information. During these operations, one of the major </w:t>
      </w:r>
      <w:r w:rsidR="00904753">
        <w:rPr>
          <w:rFonts w:ascii="Arial" w:eastAsia="Malgun Gothic" w:hAnsi="Arial" w:cs="Arial"/>
          <w:lang w:val="en-US" w:eastAsia="ko-KR"/>
        </w:rPr>
        <w:t xml:space="preserve">factor contributing to power consumption is the </w:t>
      </w:r>
      <w:r w:rsidR="009C1FDF">
        <w:rPr>
          <w:rFonts w:ascii="Arial" w:eastAsia="Malgun Gothic" w:hAnsi="Arial" w:cs="Arial"/>
          <w:lang w:val="en-US" w:eastAsia="ko-KR"/>
        </w:rPr>
        <w:t xml:space="preserve">reception of </w:t>
      </w:r>
      <w:r w:rsidR="00E10BBD">
        <w:rPr>
          <w:rFonts w:ascii="Arial" w:eastAsia="Malgun Gothic" w:hAnsi="Arial" w:cs="Arial"/>
          <w:lang w:val="en-US" w:eastAsia="ko-KR"/>
        </w:rPr>
        <w:t xml:space="preserve">PDCCH </w:t>
      </w:r>
      <w:r w:rsidR="009C1FDF">
        <w:rPr>
          <w:rFonts w:ascii="Arial" w:eastAsia="Malgun Gothic" w:hAnsi="Arial" w:cs="Arial"/>
          <w:lang w:val="en-US" w:eastAsia="ko-KR"/>
        </w:rPr>
        <w:t>as the UE is required to perform intensive comp</w:t>
      </w:r>
      <w:r w:rsidR="00E10BBD">
        <w:rPr>
          <w:rFonts w:ascii="Arial" w:eastAsia="Malgun Gothic" w:hAnsi="Arial" w:cs="Arial"/>
          <w:lang w:val="en-US" w:eastAsia="ko-KR"/>
        </w:rPr>
        <w:t>utation to monitor/decode the DCI in the</w:t>
      </w:r>
      <w:r w:rsidR="00725340">
        <w:rPr>
          <w:rFonts w:ascii="Arial" w:eastAsia="Malgun Gothic" w:hAnsi="Arial" w:cs="Arial"/>
          <w:lang w:val="en-US" w:eastAsia="ko-KR"/>
        </w:rPr>
        <w:t xml:space="preserve"> Control Channel</w:t>
      </w:r>
      <w:r w:rsidR="009C1FDF">
        <w:rPr>
          <w:rFonts w:ascii="Arial" w:eastAsia="Malgun Gothic" w:hAnsi="Arial" w:cs="Arial"/>
          <w:lang w:val="en-US" w:eastAsia="ko-KR"/>
        </w:rPr>
        <w:t xml:space="preserve">. </w:t>
      </w:r>
      <w:r w:rsidR="005404DE">
        <w:rPr>
          <w:rFonts w:ascii="Arial" w:eastAsia="Malgun Gothic" w:hAnsi="Arial" w:cs="Arial"/>
          <w:lang w:val="en-US" w:eastAsia="ko-KR"/>
        </w:rPr>
        <w:t xml:space="preserve">The Duty Cycle based DRX mechanism </w:t>
      </w:r>
      <w:r w:rsidR="000706D7">
        <w:rPr>
          <w:rFonts w:ascii="Arial" w:eastAsia="Malgun Gothic" w:hAnsi="Arial" w:cs="Arial"/>
          <w:lang w:val="en-US" w:eastAsia="ko-KR"/>
        </w:rPr>
        <w:t xml:space="preserve">makes sure that the UE does not have to monitor the PDCCH constantly and only on those occasions which the network is expected to schedule a DCI for the UE. </w:t>
      </w:r>
      <w:r w:rsidR="00F9145C">
        <w:rPr>
          <w:rFonts w:ascii="Arial" w:eastAsia="Malgun Gothic" w:hAnsi="Arial" w:cs="Arial"/>
          <w:lang w:val="en-US" w:eastAsia="ko-KR"/>
        </w:rPr>
        <w:t xml:space="preserve">Previous releases have worked on reducing this power consumption </w:t>
      </w:r>
      <w:r w:rsidR="00545C40">
        <w:rPr>
          <w:rFonts w:ascii="Arial" w:eastAsia="Malgun Gothic" w:hAnsi="Arial" w:cs="Arial"/>
          <w:lang w:val="en-US" w:eastAsia="ko-KR"/>
        </w:rPr>
        <w:t xml:space="preserve">further </w:t>
      </w:r>
      <w:r w:rsidR="00F9145C">
        <w:rPr>
          <w:rFonts w:ascii="Arial" w:eastAsia="Malgun Gothic" w:hAnsi="Arial" w:cs="Arial"/>
          <w:lang w:val="en-US" w:eastAsia="ko-KR"/>
        </w:rPr>
        <w:t xml:space="preserve">by introducing features such as Paging-Early Indication, </w:t>
      </w:r>
      <w:r w:rsidR="00F90750">
        <w:rPr>
          <w:rFonts w:ascii="Arial" w:eastAsia="Malgun Gothic" w:hAnsi="Arial" w:cs="Arial"/>
          <w:lang w:val="en-US" w:eastAsia="ko-KR"/>
        </w:rPr>
        <w:t xml:space="preserve">Search Space Switching, reducing the time required to wake up from sleep by reusing </w:t>
      </w:r>
      <w:r w:rsidR="004F4967">
        <w:rPr>
          <w:rFonts w:ascii="Arial" w:eastAsia="Malgun Gothic" w:hAnsi="Arial" w:cs="Arial"/>
          <w:lang w:val="en-US" w:eastAsia="ko-KR"/>
        </w:rPr>
        <w:t xml:space="preserve">connected mode reference signals for syncing. </w:t>
      </w:r>
    </w:p>
    <w:p w:rsidR="00B709CA" w:rsidRDefault="004F4967" w:rsidP="00A2198D">
      <w:pPr>
        <w:jc w:val="both"/>
        <w:rPr>
          <w:rFonts w:ascii="Arial" w:eastAsia="Malgun Gothic" w:hAnsi="Arial" w:cs="Arial"/>
          <w:lang w:val="en-US" w:eastAsia="ko-KR"/>
        </w:rPr>
      </w:pPr>
      <w:r>
        <w:rPr>
          <w:rFonts w:ascii="Arial" w:eastAsia="Malgun Gothic" w:hAnsi="Arial" w:cs="Arial"/>
          <w:lang w:val="en-US" w:eastAsia="ko-KR"/>
        </w:rPr>
        <w:t>In release 18, a new approach is being studied which involves a Low Power Wake Up receiver</w:t>
      </w:r>
      <w:r w:rsidR="00137385">
        <w:rPr>
          <w:rFonts w:ascii="Arial" w:eastAsia="Malgun Gothic" w:hAnsi="Arial" w:cs="Arial"/>
          <w:lang w:val="en-US" w:eastAsia="ko-KR"/>
        </w:rPr>
        <w:t xml:space="preserve"> (LP-WUR)</w:t>
      </w:r>
      <w:r>
        <w:rPr>
          <w:rFonts w:ascii="Arial" w:eastAsia="Malgun Gothic" w:hAnsi="Arial" w:cs="Arial"/>
          <w:lang w:val="en-US" w:eastAsia="ko-KR"/>
        </w:rPr>
        <w:t xml:space="preserve">. </w:t>
      </w:r>
      <w:r w:rsidR="00B709CA">
        <w:rPr>
          <w:rFonts w:ascii="Arial" w:eastAsia="Malgun Gothic" w:hAnsi="Arial" w:cs="Arial"/>
          <w:lang w:val="en-US" w:eastAsia="ko-KR"/>
        </w:rPr>
        <w:t xml:space="preserve">The Low Power Wake up Receiver is </w:t>
      </w:r>
      <w:r w:rsidR="00C02CBE">
        <w:rPr>
          <w:rFonts w:ascii="Arial" w:eastAsia="Malgun Gothic" w:hAnsi="Arial" w:cs="Arial"/>
          <w:lang w:val="en-US" w:eastAsia="ko-KR"/>
        </w:rPr>
        <w:t xml:space="preserve">a </w:t>
      </w:r>
      <w:r w:rsidR="008F4975">
        <w:rPr>
          <w:rFonts w:ascii="Arial" w:eastAsia="Malgun Gothic" w:hAnsi="Arial" w:cs="Arial"/>
          <w:lang w:val="en-US" w:eastAsia="ko-KR"/>
        </w:rPr>
        <w:t xml:space="preserve">separate hardware </w:t>
      </w:r>
      <w:r w:rsidR="00D40D14">
        <w:rPr>
          <w:rFonts w:ascii="Arial" w:eastAsia="Malgun Gothic" w:hAnsi="Arial" w:cs="Arial"/>
          <w:lang w:val="en-US" w:eastAsia="ko-KR"/>
        </w:rPr>
        <w:t xml:space="preserve">specifically monitoring a wake up signal (WUS) from the network and </w:t>
      </w:r>
      <w:r w:rsidR="008F4975">
        <w:rPr>
          <w:rFonts w:ascii="Arial" w:eastAsia="Malgun Gothic" w:hAnsi="Arial" w:cs="Arial"/>
          <w:lang w:val="en-US" w:eastAsia="ko-KR"/>
        </w:rPr>
        <w:t>consuming</w:t>
      </w:r>
      <w:r w:rsidR="005503FE">
        <w:rPr>
          <w:rFonts w:ascii="Arial" w:eastAsia="Malgun Gothic" w:hAnsi="Arial" w:cs="Arial"/>
          <w:lang w:val="en-US" w:eastAsia="ko-KR"/>
        </w:rPr>
        <w:t xml:space="preserve"> relatively </w:t>
      </w:r>
      <w:r w:rsidR="008F4975">
        <w:rPr>
          <w:rFonts w:ascii="Arial" w:eastAsia="Malgun Gothic" w:hAnsi="Arial" w:cs="Arial"/>
          <w:lang w:val="en-US" w:eastAsia="ko-KR"/>
        </w:rPr>
        <w:t xml:space="preserve">lower </w:t>
      </w:r>
      <w:r w:rsidR="005503FE">
        <w:rPr>
          <w:rFonts w:ascii="Arial" w:eastAsia="Malgun Gothic" w:hAnsi="Arial" w:cs="Arial"/>
          <w:lang w:val="en-US" w:eastAsia="ko-KR"/>
        </w:rPr>
        <w:t>power compare</w:t>
      </w:r>
      <w:r w:rsidR="001A0EE9">
        <w:rPr>
          <w:rFonts w:ascii="Arial" w:eastAsia="Malgun Gothic" w:hAnsi="Arial" w:cs="Arial"/>
          <w:lang w:val="en-US" w:eastAsia="ko-KR"/>
        </w:rPr>
        <w:t>d</w:t>
      </w:r>
      <w:r w:rsidR="005503FE">
        <w:rPr>
          <w:rFonts w:ascii="Arial" w:eastAsia="Malgun Gothic" w:hAnsi="Arial" w:cs="Arial"/>
          <w:lang w:val="en-US" w:eastAsia="ko-KR"/>
        </w:rPr>
        <w:t xml:space="preserve"> to Main Radio</w:t>
      </w:r>
      <w:r w:rsidR="00137385">
        <w:rPr>
          <w:rFonts w:ascii="Arial" w:eastAsia="Malgun Gothic" w:hAnsi="Arial" w:cs="Arial"/>
          <w:lang w:val="en-US" w:eastAsia="ko-KR"/>
        </w:rPr>
        <w:t xml:space="preserve"> (MR)</w:t>
      </w:r>
      <w:r w:rsidR="00D40D14">
        <w:rPr>
          <w:rFonts w:ascii="Arial" w:eastAsia="Malgun Gothic" w:hAnsi="Arial" w:cs="Arial"/>
          <w:lang w:val="en-US" w:eastAsia="ko-KR"/>
        </w:rPr>
        <w:t xml:space="preserve">. </w:t>
      </w:r>
      <w:r w:rsidR="007B5B20">
        <w:rPr>
          <w:rFonts w:ascii="Arial" w:eastAsia="Malgun Gothic" w:hAnsi="Arial" w:cs="Arial"/>
          <w:lang w:val="en-US" w:eastAsia="ko-KR"/>
        </w:rPr>
        <w:t xml:space="preserve">When the </w:t>
      </w:r>
      <w:r w:rsidR="001A0EE9">
        <w:rPr>
          <w:rFonts w:ascii="Arial" w:eastAsia="Malgun Gothic" w:hAnsi="Arial" w:cs="Arial"/>
          <w:lang w:val="en-US" w:eastAsia="ko-KR"/>
        </w:rPr>
        <w:t>LP-WUR</w:t>
      </w:r>
      <w:r w:rsidR="007B5B20">
        <w:rPr>
          <w:rFonts w:ascii="Arial" w:eastAsia="Malgun Gothic" w:hAnsi="Arial" w:cs="Arial"/>
          <w:lang w:val="en-US" w:eastAsia="ko-KR"/>
        </w:rPr>
        <w:t xml:space="preserve"> is in use</w:t>
      </w:r>
      <w:r w:rsidR="001A0EE9">
        <w:rPr>
          <w:rFonts w:ascii="Arial" w:eastAsia="Malgun Gothic" w:hAnsi="Arial" w:cs="Arial"/>
          <w:lang w:val="en-US" w:eastAsia="ko-KR"/>
        </w:rPr>
        <w:t xml:space="preserve">, the MR can be in OFF state or a Deep Sleep state which consumes less power </w:t>
      </w:r>
      <w:r w:rsidR="005404DE">
        <w:rPr>
          <w:rFonts w:ascii="Arial" w:eastAsia="Malgun Gothic" w:hAnsi="Arial" w:cs="Arial"/>
          <w:lang w:val="en-US" w:eastAsia="ko-KR"/>
        </w:rPr>
        <w:t>than when active.</w:t>
      </w:r>
      <w:r w:rsidR="00003AFA">
        <w:rPr>
          <w:rFonts w:ascii="Arial" w:eastAsia="Malgun Gothic" w:hAnsi="Arial" w:cs="Arial"/>
          <w:lang w:val="en-US" w:eastAsia="ko-KR"/>
        </w:rPr>
        <w:t xml:space="preserve"> When the LP-WUR detects the configured Wake up signal, the MR is indicated to move to ON state and perform the required operations.</w:t>
      </w:r>
      <w:r w:rsidR="007B5B20">
        <w:rPr>
          <w:rFonts w:ascii="Arial" w:eastAsia="Malgun Gothic" w:hAnsi="Arial" w:cs="Arial"/>
          <w:lang w:val="en-US" w:eastAsia="ko-KR"/>
        </w:rPr>
        <w:t xml:space="preserve"> Thus resulting in lesser power consumption at the UE.</w:t>
      </w:r>
      <w:r w:rsidR="00F6394E">
        <w:rPr>
          <w:rFonts w:ascii="Arial" w:eastAsia="Malgun Gothic" w:hAnsi="Arial" w:cs="Arial"/>
          <w:lang w:val="en-US" w:eastAsia="ko-KR"/>
        </w:rPr>
        <w:t xml:space="preserve"> However, t</w:t>
      </w:r>
      <w:r w:rsidR="007B5B20">
        <w:rPr>
          <w:rFonts w:ascii="Arial" w:eastAsia="Malgun Gothic" w:hAnsi="Arial" w:cs="Arial"/>
          <w:lang w:val="en-US" w:eastAsia="ko-KR"/>
        </w:rPr>
        <w:t xml:space="preserve">he introduction of </w:t>
      </w:r>
      <w:r w:rsidR="002F198D">
        <w:rPr>
          <w:rFonts w:ascii="Arial" w:eastAsia="Malgun Gothic" w:hAnsi="Arial" w:cs="Arial"/>
          <w:lang w:val="en-US" w:eastAsia="ko-KR"/>
        </w:rPr>
        <w:t>LP-WUR will have impact to the legacy</w:t>
      </w:r>
      <w:r w:rsidR="001B531A">
        <w:rPr>
          <w:rFonts w:ascii="Arial" w:eastAsia="Malgun Gothic" w:hAnsi="Arial" w:cs="Arial"/>
          <w:lang w:val="en-US" w:eastAsia="ko-KR"/>
        </w:rPr>
        <w:t xml:space="preserve"> layer 2</w:t>
      </w:r>
      <w:r w:rsidR="00B55C7D">
        <w:rPr>
          <w:rFonts w:ascii="Arial" w:eastAsia="Malgun Gothic" w:hAnsi="Arial" w:cs="Arial"/>
          <w:lang w:val="en-US" w:eastAsia="ko-KR"/>
        </w:rPr>
        <w:t xml:space="preserve"> procedures at the UE side</w:t>
      </w:r>
      <w:r w:rsidR="00F6394E">
        <w:rPr>
          <w:rFonts w:ascii="Arial" w:eastAsia="Malgun Gothic" w:hAnsi="Arial" w:cs="Arial"/>
          <w:lang w:val="en-US" w:eastAsia="ko-KR"/>
        </w:rPr>
        <w:t xml:space="preserve"> and needs to be studied</w:t>
      </w:r>
      <w:r w:rsidR="00B55C7D">
        <w:rPr>
          <w:rFonts w:ascii="Arial" w:eastAsia="Malgun Gothic" w:hAnsi="Arial" w:cs="Arial"/>
          <w:lang w:val="en-US" w:eastAsia="ko-KR"/>
        </w:rPr>
        <w:t xml:space="preserve">. </w:t>
      </w:r>
      <w:r w:rsidR="00003AFA">
        <w:rPr>
          <w:rFonts w:ascii="Arial" w:eastAsia="Malgun Gothic" w:hAnsi="Arial" w:cs="Arial"/>
          <w:lang w:val="en-US" w:eastAsia="ko-KR"/>
        </w:rPr>
        <w:t xml:space="preserve"> </w:t>
      </w:r>
      <w:r w:rsidR="005404DE">
        <w:rPr>
          <w:rFonts w:ascii="Arial" w:eastAsia="Malgun Gothic" w:hAnsi="Arial" w:cs="Arial"/>
          <w:lang w:val="en-US" w:eastAsia="ko-KR"/>
        </w:rPr>
        <w:t xml:space="preserve"> </w:t>
      </w:r>
    </w:p>
    <w:p w:rsidR="00A2198D" w:rsidRPr="00D134D5" w:rsidRDefault="00A2198D" w:rsidP="00A2198D">
      <w:pPr>
        <w:pStyle w:val="Heading2"/>
        <w:rPr>
          <w:rFonts w:eastAsia="Malgun Gothic"/>
          <w:b/>
          <w:sz w:val="28"/>
          <w:lang w:val="en-US" w:eastAsia="ko-KR"/>
        </w:rPr>
      </w:pPr>
      <w:r w:rsidRPr="00D134D5">
        <w:rPr>
          <w:rFonts w:eastAsia="Malgun Gothic"/>
          <w:b/>
          <w:color w:val="auto"/>
          <w:sz w:val="28"/>
          <w:lang w:val="en-US" w:eastAsia="ko-KR"/>
        </w:rPr>
        <w:lastRenderedPageBreak/>
        <w:t xml:space="preserve">2.1. Impact on Paging </w:t>
      </w:r>
      <w:r w:rsidR="001106A2" w:rsidRPr="00D134D5">
        <w:rPr>
          <w:rFonts w:eastAsia="Malgun Gothic"/>
          <w:b/>
          <w:color w:val="auto"/>
          <w:sz w:val="28"/>
          <w:lang w:val="en-US" w:eastAsia="ko-KR"/>
        </w:rPr>
        <w:t xml:space="preserve">and Short message </w:t>
      </w:r>
      <w:r w:rsidRPr="00D134D5">
        <w:rPr>
          <w:rFonts w:eastAsia="Malgun Gothic"/>
          <w:b/>
          <w:color w:val="auto"/>
          <w:sz w:val="28"/>
          <w:lang w:val="en-US" w:eastAsia="ko-KR"/>
        </w:rPr>
        <w:t>Reception:</w:t>
      </w:r>
    </w:p>
    <w:p w:rsidR="001B531A" w:rsidRPr="00CF7646" w:rsidRDefault="001B531A" w:rsidP="00A2198D">
      <w:pPr>
        <w:jc w:val="both"/>
        <w:rPr>
          <w:rFonts w:ascii="Arial" w:eastAsia="Malgun Gothic" w:hAnsi="Arial" w:cs="Arial"/>
          <w:lang w:val="en-US" w:eastAsia="ko-KR"/>
        </w:rPr>
      </w:pPr>
      <w:r w:rsidRPr="00CF7646">
        <w:rPr>
          <w:rFonts w:ascii="Arial" w:eastAsia="Malgun Gothic" w:hAnsi="Arial" w:cs="Arial"/>
          <w:lang w:val="en-US" w:eastAsia="ko-KR"/>
        </w:rPr>
        <w:t xml:space="preserve">Monitoring and reception of </w:t>
      </w:r>
      <w:r w:rsidR="00A2198D" w:rsidRPr="00CF7646">
        <w:rPr>
          <w:rFonts w:ascii="Arial" w:eastAsia="Malgun Gothic" w:hAnsi="Arial" w:cs="Arial"/>
          <w:lang w:val="en-US" w:eastAsia="ko-KR"/>
        </w:rPr>
        <w:t>paging</w:t>
      </w:r>
      <w:r w:rsidRPr="00CF7646">
        <w:rPr>
          <w:rFonts w:ascii="Arial" w:eastAsia="Malgun Gothic" w:hAnsi="Arial" w:cs="Arial"/>
          <w:lang w:val="en-US" w:eastAsia="ko-KR"/>
        </w:rPr>
        <w:t xml:space="preserve"> message is </w:t>
      </w:r>
      <w:r w:rsidR="00A2198D" w:rsidRPr="00CF7646">
        <w:rPr>
          <w:rFonts w:ascii="Arial" w:eastAsia="Malgun Gothic" w:hAnsi="Arial" w:cs="Arial"/>
          <w:lang w:val="en-US" w:eastAsia="ko-KR"/>
        </w:rPr>
        <w:t>one of the functions of the UE in IDLE/INACTIVE state</w:t>
      </w:r>
      <w:r w:rsidR="005A68A8" w:rsidRPr="00CF7646">
        <w:rPr>
          <w:rFonts w:ascii="Arial" w:eastAsia="Malgun Gothic" w:hAnsi="Arial" w:cs="Arial"/>
          <w:lang w:val="en-US" w:eastAsia="ko-KR"/>
        </w:rPr>
        <w:t xml:space="preserve">. </w:t>
      </w:r>
      <w:r w:rsidR="00E414E7">
        <w:rPr>
          <w:rFonts w:ascii="Arial" w:eastAsia="Malgun Gothic" w:hAnsi="Arial" w:cs="Arial"/>
          <w:lang w:val="en-US" w:eastAsia="ko-KR"/>
        </w:rPr>
        <w:t>Currently the</w:t>
      </w:r>
      <w:r w:rsidR="00A11ADF" w:rsidRPr="00CF7646">
        <w:rPr>
          <w:rFonts w:ascii="Arial" w:eastAsia="Malgun Gothic" w:hAnsi="Arial" w:cs="Arial"/>
          <w:lang w:val="en-US" w:eastAsia="ko-KR"/>
        </w:rPr>
        <w:t xml:space="preserve"> </w:t>
      </w:r>
      <w:r w:rsidR="003A35E6" w:rsidRPr="00CF7646">
        <w:rPr>
          <w:rFonts w:ascii="Arial" w:eastAsia="Malgun Gothic" w:hAnsi="Arial" w:cs="Arial"/>
          <w:lang w:val="en-US" w:eastAsia="ko-KR"/>
        </w:rPr>
        <w:t>UE monitors paging message based on the configured DRX cycle during the paging occasions</w:t>
      </w:r>
      <w:r w:rsidR="00A11ADF" w:rsidRPr="00CF7646">
        <w:rPr>
          <w:rFonts w:ascii="Arial" w:eastAsia="Malgun Gothic" w:hAnsi="Arial" w:cs="Arial"/>
          <w:lang w:val="en-US" w:eastAsia="ko-KR"/>
        </w:rPr>
        <w:t xml:space="preserve"> and once the UE receives a paging message addressed to the UE ID</w:t>
      </w:r>
      <w:r w:rsidR="003D795C" w:rsidRPr="00CF7646">
        <w:rPr>
          <w:rFonts w:ascii="Arial" w:eastAsia="Malgun Gothic" w:hAnsi="Arial" w:cs="Arial"/>
          <w:lang w:val="en-US" w:eastAsia="ko-KR"/>
        </w:rPr>
        <w:t>, the UE initiates the connection establishment/resumption procedure</w:t>
      </w:r>
      <w:r w:rsidR="003A35E6" w:rsidRPr="00CF7646">
        <w:rPr>
          <w:rFonts w:ascii="Arial" w:eastAsia="Malgun Gothic" w:hAnsi="Arial" w:cs="Arial"/>
          <w:lang w:val="en-US" w:eastAsia="ko-KR"/>
        </w:rPr>
        <w:t>.</w:t>
      </w:r>
      <w:r w:rsidR="00A11ADF" w:rsidRPr="00CF7646">
        <w:rPr>
          <w:rFonts w:ascii="Arial" w:eastAsia="Malgun Gothic" w:hAnsi="Arial" w:cs="Arial"/>
          <w:lang w:val="en-US" w:eastAsia="ko-KR"/>
        </w:rPr>
        <w:t xml:space="preserve"> </w:t>
      </w:r>
      <w:r w:rsidR="00E414E7">
        <w:rPr>
          <w:rFonts w:ascii="Arial" w:eastAsia="Malgun Gothic" w:hAnsi="Arial" w:cs="Arial"/>
          <w:lang w:val="en-US" w:eastAsia="ko-KR"/>
        </w:rPr>
        <w:t xml:space="preserve">When </w:t>
      </w:r>
      <w:r w:rsidR="002A4DE7" w:rsidRPr="00CF7646">
        <w:rPr>
          <w:rFonts w:ascii="Arial" w:eastAsia="Malgun Gothic" w:hAnsi="Arial" w:cs="Arial"/>
          <w:lang w:val="en-US" w:eastAsia="ko-KR"/>
        </w:rPr>
        <w:t xml:space="preserve">LP-WUR </w:t>
      </w:r>
      <w:r w:rsidR="002C198E">
        <w:rPr>
          <w:rFonts w:ascii="Arial" w:eastAsia="Malgun Gothic" w:hAnsi="Arial" w:cs="Arial"/>
          <w:lang w:val="en-US" w:eastAsia="ko-KR"/>
        </w:rPr>
        <w:t xml:space="preserve">is used </w:t>
      </w:r>
      <w:r w:rsidR="00E414E7">
        <w:rPr>
          <w:rFonts w:ascii="Arial" w:eastAsia="Malgun Gothic" w:hAnsi="Arial" w:cs="Arial"/>
          <w:lang w:val="en-US" w:eastAsia="ko-KR"/>
        </w:rPr>
        <w:t>for monitoring</w:t>
      </w:r>
      <w:r w:rsidR="002C198E">
        <w:rPr>
          <w:rFonts w:ascii="Arial" w:eastAsia="Malgun Gothic" w:hAnsi="Arial" w:cs="Arial"/>
          <w:lang w:val="en-US" w:eastAsia="ko-KR"/>
        </w:rPr>
        <w:t xml:space="preserve"> the Wake up indication from the network</w:t>
      </w:r>
      <w:r w:rsidR="002A4DE7" w:rsidRPr="00CF7646">
        <w:rPr>
          <w:rFonts w:ascii="Arial" w:eastAsia="Malgun Gothic" w:hAnsi="Arial" w:cs="Arial"/>
          <w:lang w:val="en-US" w:eastAsia="ko-KR"/>
        </w:rPr>
        <w:t xml:space="preserve">, the MR of the UE </w:t>
      </w:r>
      <w:r w:rsidR="00031DCB" w:rsidRPr="00CF7646">
        <w:rPr>
          <w:rFonts w:ascii="Arial" w:eastAsia="Malgun Gothic" w:hAnsi="Arial" w:cs="Arial"/>
          <w:lang w:val="en-US" w:eastAsia="ko-KR"/>
        </w:rPr>
        <w:t xml:space="preserve">could </w:t>
      </w:r>
      <w:r w:rsidR="002A4DE7" w:rsidRPr="00CF7646">
        <w:rPr>
          <w:rFonts w:ascii="Arial" w:eastAsia="Malgun Gothic" w:hAnsi="Arial" w:cs="Arial"/>
          <w:lang w:val="en-US" w:eastAsia="ko-KR"/>
        </w:rPr>
        <w:t>be moved to sleep state or turned off completely</w:t>
      </w:r>
      <w:r w:rsidR="000D6A28" w:rsidRPr="00CF7646">
        <w:rPr>
          <w:rFonts w:ascii="Arial" w:eastAsia="Malgun Gothic" w:hAnsi="Arial" w:cs="Arial"/>
          <w:lang w:val="en-US" w:eastAsia="ko-KR"/>
        </w:rPr>
        <w:t xml:space="preserve">. </w:t>
      </w:r>
      <w:r w:rsidR="00295DB8" w:rsidRPr="00CF7646">
        <w:rPr>
          <w:rFonts w:ascii="Arial" w:eastAsia="Malgun Gothic" w:hAnsi="Arial" w:cs="Arial"/>
          <w:lang w:val="en-US" w:eastAsia="ko-KR"/>
        </w:rPr>
        <w:t>When the WUR receives a wake up indication from the network,</w:t>
      </w:r>
      <w:r w:rsidR="002C198E">
        <w:rPr>
          <w:rFonts w:ascii="Arial" w:eastAsia="Malgun Gothic" w:hAnsi="Arial" w:cs="Arial"/>
          <w:lang w:val="en-US" w:eastAsia="ko-KR"/>
        </w:rPr>
        <w:t xml:space="preserve"> </w:t>
      </w:r>
      <w:r w:rsidR="000A57D4" w:rsidRPr="00CF7646">
        <w:rPr>
          <w:rFonts w:ascii="Arial" w:eastAsia="Malgun Gothic" w:hAnsi="Arial" w:cs="Arial"/>
          <w:lang w:val="en-US" w:eastAsia="ko-KR"/>
        </w:rPr>
        <w:t>the UE can handle the wake up indication from the network</w:t>
      </w:r>
      <w:r w:rsidR="002C198E">
        <w:rPr>
          <w:rFonts w:ascii="Arial" w:eastAsia="Malgun Gothic" w:hAnsi="Arial" w:cs="Arial"/>
          <w:lang w:val="en-US" w:eastAsia="ko-KR"/>
        </w:rPr>
        <w:t xml:space="preserve"> in one of the following ways</w:t>
      </w:r>
      <w:r w:rsidR="000A57D4" w:rsidRPr="00CF7646">
        <w:rPr>
          <w:rFonts w:ascii="Arial" w:eastAsia="Malgun Gothic" w:hAnsi="Arial" w:cs="Arial"/>
          <w:lang w:val="en-US" w:eastAsia="ko-KR"/>
        </w:rPr>
        <w:t>,</w:t>
      </w:r>
    </w:p>
    <w:p w:rsidR="000A57D4" w:rsidRDefault="000A57D4" w:rsidP="0085212E">
      <w:pPr>
        <w:ind w:left="1440" w:hanging="1440"/>
        <w:jc w:val="both"/>
        <w:rPr>
          <w:rFonts w:ascii="Arial" w:eastAsia="Malgun Gothic" w:hAnsi="Arial" w:cs="Arial"/>
          <w:lang w:val="en-US" w:eastAsia="ko-KR"/>
        </w:rPr>
      </w:pPr>
      <w:r>
        <w:rPr>
          <w:rFonts w:ascii="Arial" w:eastAsia="Malgun Gothic" w:hAnsi="Arial" w:cs="Arial"/>
          <w:lang w:val="en-US" w:eastAsia="ko-KR"/>
        </w:rPr>
        <w:t xml:space="preserve">Option 1: </w:t>
      </w:r>
      <w:r w:rsidR="00CA479A">
        <w:rPr>
          <w:rFonts w:ascii="Arial" w:eastAsia="Malgun Gothic" w:hAnsi="Arial" w:cs="Arial"/>
          <w:lang w:val="en-US" w:eastAsia="ko-KR"/>
        </w:rPr>
        <w:tab/>
      </w:r>
      <w:r w:rsidR="004C0E84">
        <w:rPr>
          <w:rFonts w:ascii="Arial" w:eastAsia="Malgun Gothic" w:hAnsi="Arial" w:cs="Arial"/>
          <w:lang w:val="en-US" w:eastAsia="ko-KR"/>
        </w:rPr>
        <w:t>Indicates</w:t>
      </w:r>
      <w:r w:rsidR="0085212E">
        <w:rPr>
          <w:rFonts w:ascii="Arial" w:eastAsia="Malgun Gothic" w:hAnsi="Arial" w:cs="Arial"/>
          <w:lang w:val="en-US" w:eastAsia="ko-KR"/>
        </w:rPr>
        <w:t xml:space="preserve"> </w:t>
      </w:r>
      <w:r w:rsidR="004C0E84">
        <w:rPr>
          <w:rFonts w:ascii="Arial" w:eastAsia="Malgun Gothic" w:hAnsi="Arial" w:cs="Arial"/>
          <w:lang w:val="en-US" w:eastAsia="ko-KR"/>
        </w:rPr>
        <w:t xml:space="preserve">to </w:t>
      </w:r>
      <w:r w:rsidR="00CA479A">
        <w:rPr>
          <w:rFonts w:ascii="Arial" w:eastAsia="Malgun Gothic" w:hAnsi="Arial" w:cs="Arial"/>
          <w:lang w:val="en-US" w:eastAsia="ko-KR"/>
        </w:rPr>
        <w:t xml:space="preserve">MR </w:t>
      </w:r>
      <w:r w:rsidR="004C0E84">
        <w:rPr>
          <w:rFonts w:ascii="Arial" w:eastAsia="Malgun Gothic" w:hAnsi="Arial" w:cs="Arial"/>
          <w:lang w:val="en-US" w:eastAsia="ko-KR"/>
        </w:rPr>
        <w:t xml:space="preserve">about the WUS reception and MR </w:t>
      </w:r>
      <w:r w:rsidR="00CA479A">
        <w:rPr>
          <w:rFonts w:ascii="Arial" w:eastAsia="Malgun Gothic" w:hAnsi="Arial" w:cs="Arial"/>
          <w:lang w:val="en-US" w:eastAsia="ko-KR"/>
        </w:rPr>
        <w:t>Initiate</w:t>
      </w:r>
      <w:r w:rsidR="004C0E84">
        <w:rPr>
          <w:rFonts w:ascii="Arial" w:eastAsia="Malgun Gothic" w:hAnsi="Arial" w:cs="Arial"/>
          <w:lang w:val="en-US" w:eastAsia="ko-KR"/>
        </w:rPr>
        <w:t>s</w:t>
      </w:r>
      <w:r w:rsidR="00CA479A">
        <w:rPr>
          <w:rFonts w:ascii="Arial" w:eastAsia="Malgun Gothic" w:hAnsi="Arial" w:cs="Arial"/>
          <w:lang w:val="en-US" w:eastAsia="ko-KR"/>
        </w:rPr>
        <w:t xml:space="preserve"> a connection establishment/resumption procedure</w:t>
      </w:r>
    </w:p>
    <w:p w:rsidR="00195603" w:rsidRDefault="00CA479A" w:rsidP="00195603">
      <w:pPr>
        <w:ind w:left="1440" w:hanging="1440"/>
        <w:jc w:val="both"/>
        <w:rPr>
          <w:rFonts w:ascii="Arial" w:eastAsia="Malgun Gothic" w:hAnsi="Arial" w:cs="Arial"/>
          <w:lang w:val="en-US" w:eastAsia="ko-KR"/>
        </w:rPr>
      </w:pPr>
      <w:r>
        <w:rPr>
          <w:rFonts w:ascii="Arial" w:eastAsia="Malgun Gothic" w:hAnsi="Arial" w:cs="Arial"/>
          <w:lang w:val="en-US" w:eastAsia="ko-KR"/>
        </w:rPr>
        <w:t xml:space="preserve">Option 2a: </w:t>
      </w:r>
      <w:r>
        <w:rPr>
          <w:rFonts w:ascii="Arial" w:eastAsia="Malgun Gothic" w:hAnsi="Arial" w:cs="Arial"/>
          <w:lang w:val="en-US" w:eastAsia="ko-KR"/>
        </w:rPr>
        <w:tab/>
      </w:r>
      <w:r w:rsidR="0085212E">
        <w:rPr>
          <w:rFonts w:ascii="Arial" w:eastAsia="Malgun Gothic" w:hAnsi="Arial" w:cs="Arial"/>
          <w:lang w:val="en-US" w:eastAsia="ko-KR"/>
        </w:rPr>
        <w:t xml:space="preserve">Indicates to MR about the WUS reception </w:t>
      </w:r>
      <w:r>
        <w:rPr>
          <w:rFonts w:ascii="Arial" w:eastAsia="Malgun Gothic" w:hAnsi="Arial" w:cs="Arial"/>
          <w:lang w:val="en-US" w:eastAsia="ko-KR"/>
        </w:rPr>
        <w:t xml:space="preserve">and </w:t>
      </w:r>
      <w:r w:rsidR="0085212E">
        <w:rPr>
          <w:rFonts w:ascii="Arial" w:eastAsia="Malgun Gothic" w:hAnsi="Arial" w:cs="Arial"/>
          <w:lang w:val="en-US" w:eastAsia="ko-KR"/>
        </w:rPr>
        <w:t xml:space="preserve">MR </w:t>
      </w:r>
      <w:r>
        <w:rPr>
          <w:rFonts w:ascii="Arial" w:eastAsia="Malgun Gothic" w:hAnsi="Arial" w:cs="Arial"/>
          <w:lang w:val="en-US" w:eastAsia="ko-KR"/>
        </w:rPr>
        <w:t xml:space="preserve">initiates paging monitoring </w:t>
      </w:r>
      <w:r w:rsidR="00195603">
        <w:rPr>
          <w:rFonts w:ascii="Arial" w:eastAsia="Malgun Gothic" w:hAnsi="Arial" w:cs="Arial"/>
          <w:lang w:val="en-US" w:eastAsia="ko-KR"/>
        </w:rPr>
        <w:t>in the next valid paging occasion. This will be analogous to paging early indication (PEI) where the Rel-17 PEI is indicated via DCI and here it is indicated in via a wake up signal and received by the WUR.</w:t>
      </w:r>
    </w:p>
    <w:p w:rsidR="00422D43" w:rsidRDefault="00FE22D1" w:rsidP="00CA479A">
      <w:pPr>
        <w:ind w:left="1440" w:hanging="1440"/>
        <w:jc w:val="both"/>
        <w:rPr>
          <w:rFonts w:ascii="Arial" w:eastAsia="Malgun Gothic" w:hAnsi="Arial" w:cs="Arial"/>
          <w:b/>
          <w:lang w:val="en-US" w:eastAsia="ko-KR"/>
        </w:rPr>
      </w:pPr>
      <w:r w:rsidRPr="00FE22D1">
        <w:rPr>
          <w:rFonts w:ascii="Arial" w:eastAsia="Malgun Gothic" w:hAnsi="Arial" w:cs="Arial"/>
          <w:b/>
          <w:lang w:val="en-US" w:eastAsia="ko-KR"/>
        </w:rPr>
        <w:t>Observation 1:</w:t>
      </w:r>
      <w:r>
        <w:rPr>
          <w:rFonts w:ascii="Arial" w:eastAsia="Malgun Gothic" w:hAnsi="Arial" w:cs="Arial"/>
          <w:b/>
          <w:lang w:val="en-US" w:eastAsia="ko-KR"/>
        </w:rPr>
        <w:t xml:space="preserve"> The paging monitoring/reception procedure</w:t>
      </w:r>
      <w:r w:rsidR="00422D43">
        <w:rPr>
          <w:rFonts w:ascii="Arial" w:eastAsia="Malgun Gothic" w:hAnsi="Arial" w:cs="Arial"/>
          <w:b/>
          <w:lang w:val="en-US" w:eastAsia="ko-KR"/>
        </w:rPr>
        <w:t xml:space="preserve"> will be impacted when LP-WUR is introduced</w:t>
      </w:r>
    </w:p>
    <w:p w:rsidR="00422D43" w:rsidRDefault="00422D43" w:rsidP="00422D43">
      <w:pPr>
        <w:rPr>
          <w:rFonts w:ascii="Arial" w:eastAsia="Malgun Gothic" w:hAnsi="Arial" w:cs="Arial"/>
          <w:lang w:val="en-US" w:eastAsia="ko-KR"/>
        </w:rPr>
      </w:pPr>
      <w:r w:rsidRPr="00422D43">
        <w:rPr>
          <w:rFonts w:ascii="Arial" w:eastAsia="Malgun Gothic" w:hAnsi="Arial" w:cs="Arial"/>
          <w:lang w:val="en-US" w:eastAsia="ko-KR"/>
        </w:rPr>
        <w:t xml:space="preserve">Similar to </w:t>
      </w:r>
      <w:r>
        <w:rPr>
          <w:rFonts w:ascii="Arial" w:eastAsia="Malgun Gothic" w:hAnsi="Arial" w:cs="Arial"/>
          <w:lang w:val="en-US" w:eastAsia="ko-KR"/>
        </w:rPr>
        <w:t xml:space="preserve">receiving a Paging message in IDLE/INACTIVE mode, the network indicates to the UE the change in the broadcasted system information or in case of Public warnings such as ETWS/CMAS notification via short message through DCI. When a WUR is used and MR is turned off or not monitoring for short messages, there should be way for Network to provide these indications to the UE. </w:t>
      </w:r>
    </w:p>
    <w:p w:rsidR="00422D43" w:rsidRPr="00422D43" w:rsidRDefault="00422D43" w:rsidP="00422D43">
      <w:pPr>
        <w:rPr>
          <w:rFonts w:ascii="Arial" w:eastAsia="Malgun Gothic" w:hAnsi="Arial" w:cs="Arial"/>
          <w:b/>
          <w:lang w:val="en-US" w:eastAsia="ko-KR"/>
        </w:rPr>
      </w:pPr>
      <w:r w:rsidRPr="00422D43">
        <w:rPr>
          <w:rFonts w:ascii="Arial" w:eastAsia="Malgun Gothic" w:hAnsi="Arial" w:cs="Arial"/>
          <w:b/>
          <w:lang w:val="en-US" w:eastAsia="ko-KR"/>
        </w:rPr>
        <w:t>Observation 2: The short message reception procedure is impacted when LP-WUR is used</w:t>
      </w:r>
    </w:p>
    <w:p w:rsidR="00422D43" w:rsidRPr="00422D43" w:rsidRDefault="00422D43" w:rsidP="00422D43">
      <w:pPr>
        <w:ind w:hanging="22"/>
        <w:jc w:val="both"/>
        <w:rPr>
          <w:rFonts w:ascii="Arial" w:eastAsia="Malgun Gothic" w:hAnsi="Arial" w:cs="Arial"/>
          <w:lang w:val="en-US" w:eastAsia="ko-KR"/>
        </w:rPr>
      </w:pPr>
      <w:r w:rsidRPr="00422D43">
        <w:rPr>
          <w:rFonts w:ascii="Arial" w:eastAsia="Malgun Gothic" w:hAnsi="Arial" w:cs="Arial"/>
          <w:lang w:val="en-US" w:eastAsia="ko-KR"/>
        </w:rPr>
        <w:t xml:space="preserve">Based on </w:t>
      </w:r>
      <w:r w:rsidR="001106A2">
        <w:rPr>
          <w:rFonts w:ascii="Arial" w:eastAsia="Malgun Gothic" w:hAnsi="Arial" w:cs="Arial"/>
          <w:lang w:val="en-US" w:eastAsia="ko-KR"/>
        </w:rPr>
        <w:t xml:space="preserve">above </w:t>
      </w:r>
      <w:r>
        <w:rPr>
          <w:rFonts w:ascii="Arial" w:eastAsia="Malgun Gothic" w:hAnsi="Arial" w:cs="Arial"/>
          <w:lang w:val="en-US" w:eastAsia="ko-KR"/>
        </w:rPr>
        <w:t xml:space="preserve">observations, there is a clear need to study and specify the ways to handle the paging and short message reception procedure </w:t>
      </w:r>
      <w:r w:rsidR="001106A2">
        <w:rPr>
          <w:rFonts w:ascii="Arial" w:eastAsia="Malgun Gothic" w:hAnsi="Arial" w:cs="Arial"/>
          <w:lang w:val="en-US" w:eastAsia="ko-KR"/>
        </w:rPr>
        <w:t>when a WUR is introduced.</w:t>
      </w:r>
    </w:p>
    <w:p w:rsidR="001106A2" w:rsidRDefault="001106A2" w:rsidP="001106A2">
      <w:pPr>
        <w:ind w:left="1440" w:hanging="1440"/>
        <w:jc w:val="both"/>
        <w:rPr>
          <w:rFonts w:ascii="Arial" w:eastAsia="Malgun Gothic" w:hAnsi="Arial" w:cs="Arial"/>
          <w:b/>
          <w:lang w:val="en-US" w:eastAsia="ko-KR"/>
        </w:rPr>
      </w:pPr>
      <w:r>
        <w:rPr>
          <w:rFonts w:ascii="Arial" w:eastAsia="Malgun Gothic" w:hAnsi="Arial" w:cs="Arial"/>
          <w:b/>
          <w:lang w:val="en-US" w:eastAsia="ko-KR"/>
        </w:rPr>
        <w:t>Proposal 1: RAN2 to study the impact on the paging reception procedure when a WUR is used.</w:t>
      </w:r>
    </w:p>
    <w:p w:rsidR="00422D43" w:rsidRDefault="00422D43" w:rsidP="00422D43">
      <w:pPr>
        <w:ind w:left="1440" w:hanging="1440"/>
        <w:jc w:val="both"/>
        <w:rPr>
          <w:rFonts w:ascii="Arial" w:eastAsia="Malgun Gothic" w:hAnsi="Arial" w:cs="Arial"/>
          <w:b/>
          <w:lang w:val="en-US" w:eastAsia="ko-KR"/>
        </w:rPr>
      </w:pPr>
      <w:r>
        <w:rPr>
          <w:rFonts w:ascii="Arial" w:eastAsia="Malgun Gothic" w:hAnsi="Arial" w:cs="Arial"/>
          <w:b/>
          <w:lang w:val="en-US" w:eastAsia="ko-KR"/>
        </w:rPr>
        <w:t>Proposal 2: RAN2 to study the impact on short message reception procedure when WUR is used.</w:t>
      </w:r>
    </w:p>
    <w:p w:rsidR="00422D43" w:rsidRDefault="00F04C77" w:rsidP="00422D43">
      <w:pPr>
        <w:pStyle w:val="Heading2"/>
        <w:rPr>
          <w:rFonts w:eastAsia="Malgun Gothic"/>
          <w:b/>
          <w:color w:val="auto"/>
          <w:sz w:val="28"/>
          <w:lang w:val="en-US" w:eastAsia="ko-KR"/>
        </w:rPr>
      </w:pPr>
      <w:r>
        <w:rPr>
          <w:rFonts w:eastAsia="Malgun Gothic"/>
          <w:b/>
          <w:color w:val="auto"/>
          <w:sz w:val="28"/>
          <w:lang w:val="en-US" w:eastAsia="ko-KR"/>
        </w:rPr>
        <w:t>2.2</w:t>
      </w:r>
      <w:r w:rsidR="00422D43" w:rsidRPr="00A2198D">
        <w:rPr>
          <w:rFonts w:eastAsia="Malgun Gothic"/>
          <w:b/>
          <w:color w:val="auto"/>
          <w:sz w:val="28"/>
          <w:lang w:val="en-US" w:eastAsia="ko-KR"/>
        </w:rPr>
        <w:t>.</w:t>
      </w:r>
      <w:r w:rsidR="00422D43">
        <w:rPr>
          <w:rFonts w:eastAsia="Malgun Gothic"/>
          <w:b/>
          <w:color w:val="auto"/>
          <w:sz w:val="28"/>
          <w:lang w:val="en-US" w:eastAsia="ko-KR"/>
        </w:rPr>
        <w:t xml:space="preserve"> Handling of synchronization issues</w:t>
      </w:r>
      <w:r w:rsidR="00422D43" w:rsidRPr="00A2198D">
        <w:rPr>
          <w:rFonts w:eastAsia="Malgun Gothic"/>
          <w:b/>
          <w:color w:val="auto"/>
          <w:sz w:val="28"/>
          <w:lang w:val="en-US" w:eastAsia="ko-KR"/>
        </w:rPr>
        <w:t>:</w:t>
      </w:r>
    </w:p>
    <w:p w:rsidR="00422D43" w:rsidRDefault="0080104E" w:rsidP="00422D43">
      <w:pPr>
        <w:rPr>
          <w:lang w:val="en-US" w:eastAsia="ko-KR"/>
        </w:rPr>
      </w:pPr>
      <w:r>
        <w:rPr>
          <w:lang w:val="en-US" w:eastAsia="ko-KR"/>
        </w:rPr>
        <w:t xml:space="preserve">When the UE </w:t>
      </w:r>
      <w:r w:rsidR="00566DFB">
        <w:rPr>
          <w:lang w:val="en-US" w:eastAsia="ko-KR"/>
        </w:rPr>
        <w:t xml:space="preserve">MR </w:t>
      </w:r>
      <w:r>
        <w:rPr>
          <w:lang w:val="en-US" w:eastAsia="ko-KR"/>
        </w:rPr>
        <w:t xml:space="preserve">moves from sleep state to </w:t>
      </w:r>
      <w:r w:rsidR="00566DFB">
        <w:rPr>
          <w:lang w:val="en-US" w:eastAsia="ko-KR"/>
        </w:rPr>
        <w:t xml:space="preserve">ON state during transition from DRX Sleep period to Active period, the UE uses the SSBs and Reference signals broadcasted by the network to </w:t>
      </w:r>
      <w:r w:rsidR="003C1428">
        <w:rPr>
          <w:lang w:val="en-US" w:eastAsia="ko-KR"/>
        </w:rPr>
        <w:t xml:space="preserve">estimate the channel characteristics and also to </w:t>
      </w:r>
      <w:r w:rsidR="00566DFB">
        <w:rPr>
          <w:lang w:val="en-US" w:eastAsia="ko-KR"/>
        </w:rPr>
        <w:t xml:space="preserve">obtain </w:t>
      </w:r>
      <w:r w:rsidR="003C1428">
        <w:rPr>
          <w:lang w:val="en-US" w:eastAsia="ko-KR"/>
        </w:rPr>
        <w:t xml:space="preserve">DL synchronization. </w:t>
      </w:r>
      <w:r w:rsidR="00932A42">
        <w:rPr>
          <w:lang w:val="en-US" w:eastAsia="ko-KR"/>
        </w:rPr>
        <w:t xml:space="preserve">RAN1 WG has made the working assumption </w:t>
      </w:r>
      <w:r w:rsidR="00CE0CBA">
        <w:rPr>
          <w:lang w:val="en-US" w:eastAsia="ko-KR"/>
        </w:rPr>
        <w:t xml:space="preserve">[1] </w:t>
      </w:r>
      <w:r w:rsidR="00932A42">
        <w:rPr>
          <w:lang w:val="en-US" w:eastAsia="ko-KR"/>
        </w:rPr>
        <w:t xml:space="preserve">that the </w:t>
      </w:r>
      <w:r w:rsidR="00B66C33">
        <w:rPr>
          <w:lang w:val="en-US" w:eastAsia="ko-KR"/>
        </w:rPr>
        <w:t xml:space="preserve">ramp up </w:t>
      </w:r>
      <w:r w:rsidR="00932A42">
        <w:rPr>
          <w:lang w:val="en-US" w:eastAsia="ko-KR"/>
        </w:rPr>
        <w:t xml:space="preserve">time taken for MR to move from OFF state or </w:t>
      </w:r>
      <w:r w:rsidR="00B66C33">
        <w:rPr>
          <w:lang w:val="en-US" w:eastAsia="ko-KR"/>
        </w:rPr>
        <w:t>ultra-deep</w:t>
      </w:r>
      <w:r w:rsidR="00932A42">
        <w:rPr>
          <w:lang w:val="en-US" w:eastAsia="ko-KR"/>
        </w:rPr>
        <w:t xml:space="preserve"> sleep state to ON state is between </w:t>
      </w:r>
      <w:r w:rsidR="00CE0CBA">
        <w:rPr>
          <w:lang w:val="en-US" w:eastAsia="ko-KR"/>
        </w:rPr>
        <w:t xml:space="preserve">100ms – 400ms </w:t>
      </w:r>
      <w:r w:rsidR="00B66C33">
        <w:rPr>
          <w:lang w:val="en-US" w:eastAsia="ko-KR"/>
        </w:rPr>
        <w:t xml:space="preserve">which does not include the time required for sync. If the UE were to rely only upon the MR for acquiring sync with the network, it will induce higher latency. Thus, there is a need to study </w:t>
      </w:r>
      <w:r w:rsidR="00F96211">
        <w:rPr>
          <w:lang w:val="en-US" w:eastAsia="ko-KR"/>
        </w:rPr>
        <w:t>if it is feasible to use the wake up signal for perform sync operation</w:t>
      </w:r>
      <w:r w:rsidR="00B64D40">
        <w:rPr>
          <w:lang w:val="en-US" w:eastAsia="ko-KR"/>
        </w:rPr>
        <w:t xml:space="preserve"> and its impact on Layer 2 specification if any</w:t>
      </w:r>
      <w:r w:rsidR="00F96211">
        <w:rPr>
          <w:lang w:val="en-US" w:eastAsia="ko-KR"/>
        </w:rPr>
        <w:t>.</w:t>
      </w:r>
    </w:p>
    <w:p w:rsidR="00B64D40" w:rsidRDefault="00D43FEB" w:rsidP="00B64D40">
      <w:pPr>
        <w:ind w:left="1440" w:hanging="1440"/>
        <w:jc w:val="both"/>
        <w:rPr>
          <w:rFonts w:ascii="Arial" w:eastAsia="Malgun Gothic" w:hAnsi="Arial" w:cs="Arial"/>
          <w:b/>
          <w:lang w:val="en-US" w:eastAsia="ko-KR"/>
        </w:rPr>
      </w:pPr>
      <w:r w:rsidRPr="00422D43">
        <w:rPr>
          <w:rFonts w:ascii="Arial" w:eastAsia="Malgun Gothic" w:hAnsi="Arial" w:cs="Arial"/>
          <w:b/>
          <w:lang w:val="en-US" w:eastAsia="ko-KR"/>
        </w:rPr>
        <w:t xml:space="preserve">Proposal </w:t>
      </w:r>
      <w:r w:rsidR="00F04C77">
        <w:rPr>
          <w:rFonts w:ascii="Arial" w:eastAsia="Malgun Gothic" w:hAnsi="Arial" w:cs="Arial"/>
          <w:b/>
          <w:lang w:val="en-US" w:eastAsia="ko-KR"/>
        </w:rPr>
        <w:t>3</w:t>
      </w:r>
      <w:r w:rsidRPr="00422D43">
        <w:rPr>
          <w:rFonts w:ascii="Arial" w:eastAsia="Malgun Gothic" w:hAnsi="Arial" w:cs="Arial"/>
          <w:b/>
          <w:lang w:val="en-US" w:eastAsia="ko-KR"/>
        </w:rPr>
        <w:t xml:space="preserve">: RAN2 to study the impact </w:t>
      </w:r>
      <w:r>
        <w:rPr>
          <w:rFonts w:ascii="Arial" w:eastAsia="Malgun Gothic" w:hAnsi="Arial" w:cs="Arial"/>
          <w:b/>
          <w:lang w:val="en-US" w:eastAsia="ko-KR"/>
        </w:rPr>
        <w:t xml:space="preserve">to Layer 2 specification if WUS </w:t>
      </w:r>
      <w:r w:rsidR="0076644F">
        <w:rPr>
          <w:rFonts w:ascii="Arial" w:eastAsia="Malgun Gothic" w:hAnsi="Arial" w:cs="Arial"/>
          <w:b/>
          <w:lang w:val="en-US" w:eastAsia="ko-KR"/>
        </w:rPr>
        <w:t xml:space="preserve">were </w:t>
      </w:r>
      <w:r>
        <w:rPr>
          <w:rFonts w:ascii="Arial" w:eastAsia="Malgun Gothic" w:hAnsi="Arial" w:cs="Arial"/>
          <w:b/>
          <w:lang w:val="en-US" w:eastAsia="ko-KR"/>
        </w:rPr>
        <w:t>to be used for synchronization</w:t>
      </w:r>
      <w:r w:rsidRPr="00422D43">
        <w:rPr>
          <w:rFonts w:ascii="Arial" w:eastAsia="Malgun Gothic" w:hAnsi="Arial" w:cs="Arial"/>
          <w:b/>
          <w:lang w:val="en-US" w:eastAsia="ko-KR"/>
        </w:rPr>
        <w:t>.</w:t>
      </w:r>
    </w:p>
    <w:p w:rsidR="00AB3D24" w:rsidRDefault="00F04C77" w:rsidP="00AB3D24">
      <w:pPr>
        <w:pStyle w:val="Heading2"/>
        <w:rPr>
          <w:rFonts w:eastAsia="Malgun Gothic"/>
          <w:b/>
          <w:color w:val="auto"/>
          <w:sz w:val="28"/>
          <w:lang w:val="en-US" w:eastAsia="ko-KR"/>
        </w:rPr>
      </w:pPr>
      <w:r>
        <w:rPr>
          <w:rFonts w:eastAsia="Malgun Gothic"/>
          <w:b/>
          <w:color w:val="auto"/>
          <w:sz w:val="28"/>
          <w:lang w:val="en-US" w:eastAsia="ko-KR"/>
        </w:rPr>
        <w:t>2.3</w:t>
      </w:r>
      <w:r w:rsidR="00AB3D24" w:rsidRPr="00A2198D">
        <w:rPr>
          <w:rFonts w:eastAsia="Malgun Gothic"/>
          <w:b/>
          <w:color w:val="auto"/>
          <w:sz w:val="28"/>
          <w:lang w:val="en-US" w:eastAsia="ko-KR"/>
        </w:rPr>
        <w:t>.</w:t>
      </w:r>
      <w:r w:rsidR="00AB3D24">
        <w:rPr>
          <w:rFonts w:eastAsia="Malgun Gothic"/>
          <w:b/>
          <w:color w:val="auto"/>
          <w:sz w:val="28"/>
          <w:lang w:val="en-US" w:eastAsia="ko-KR"/>
        </w:rPr>
        <w:t xml:space="preserve"> Scenarios </w:t>
      </w:r>
      <w:r w:rsidR="00494EC7">
        <w:rPr>
          <w:rFonts w:eastAsia="Malgun Gothic"/>
          <w:b/>
          <w:color w:val="auto"/>
          <w:sz w:val="28"/>
          <w:lang w:val="en-US" w:eastAsia="ko-KR"/>
        </w:rPr>
        <w:t xml:space="preserve">to activate </w:t>
      </w:r>
      <w:r w:rsidR="00AB3D24">
        <w:rPr>
          <w:rFonts w:eastAsia="Malgun Gothic"/>
          <w:b/>
          <w:color w:val="auto"/>
          <w:sz w:val="28"/>
          <w:lang w:val="en-US" w:eastAsia="ko-KR"/>
        </w:rPr>
        <w:t>WUR</w:t>
      </w:r>
      <w:r w:rsidR="00AB3D24" w:rsidRPr="00A2198D">
        <w:rPr>
          <w:rFonts w:eastAsia="Malgun Gothic"/>
          <w:b/>
          <w:color w:val="auto"/>
          <w:sz w:val="28"/>
          <w:lang w:val="en-US" w:eastAsia="ko-KR"/>
        </w:rPr>
        <w:t>:</w:t>
      </w:r>
    </w:p>
    <w:p w:rsidR="00AB3D24" w:rsidRDefault="001E0E84" w:rsidP="00AB3D24">
      <w:pPr>
        <w:rPr>
          <w:lang w:val="en-US" w:eastAsia="ko-KR"/>
        </w:rPr>
      </w:pPr>
      <w:r>
        <w:rPr>
          <w:lang w:val="en-US" w:eastAsia="ko-KR"/>
        </w:rPr>
        <w:t xml:space="preserve">If the UE supports the use of WUR, </w:t>
      </w:r>
      <w:r w:rsidR="00F15A4C">
        <w:rPr>
          <w:lang w:val="en-US" w:eastAsia="ko-KR"/>
        </w:rPr>
        <w:t xml:space="preserve">there is a need to study when the UE </w:t>
      </w:r>
      <w:r w:rsidR="00494EC7">
        <w:rPr>
          <w:lang w:val="en-US" w:eastAsia="ko-KR"/>
        </w:rPr>
        <w:t xml:space="preserve">can make use of </w:t>
      </w:r>
      <w:r w:rsidR="00F15A4C">
        <w:rPr>
          <w:lang w:val="en-US" w:eastAsia="ko-KR"/>
        </w:rPr>
        <w:t xml:space="preserve">the WUR. There can be various cases when the UE starts using the WUR </w:t>
      </w:r>
      <w:r w:rsidR="00494EC7">
        <w:rPr>
          <w:lang w:val="en-US" w:eastAsia="ko-KR"/>
        </w:rPr>
        <w:t>such as when the network sends an indication to use WUR,</w:t>
      </w:r>
      <w:r w:rsidR="00303984">
        <w:rPr>
          <w:lang w:val="en-US" w:eastAsia="ko-KR"/>
        </w:rPr>
        <w:t xml:space="preserve"> upon satisfying certain condition such as measured signal level, </w:t>
      </w:r>
      <w:r w:rsidR="009E6C7E">
        <w:rPr>
          <w:lang w:val="en-US" w:eastAsia="ko-KR"/>
        </w:rPr>
        <w:t xml:space="preserve">upon having low </w:t>
      </w:r>
      <w:r w:rsidR="00303984">
        <w:rPr>
          <w:lang w:val="en-US" w:eastAsia="ko-KR"/>
        </w:rPr>
        <w:t>mobility condition</w:t>
      </w:r>
      <w:r w:rsidR="009E6C7E">
        <w:rPr>
          <w:lang w:val="en-US" w:eastAsia="ko-KR"/>
        </w:rPr>
        <w:t xml:space="preserve"> for certain period of time etc. </w:t>
      </w:r>
    </w:p>
    <w:p w:rsidR="009E6C7E" w:rsidRDefault="009E6C7E" w:rsidP="009E6C7E">
      <w:pPr>
        <w:ind w:left="1440" w:hanging="1440"/>
        <w:jc w:val="both"/>
        <w:rPr>
          <w:rFonts w:ascii="Arial" w:eastAsia="Malgun Gothic" w:hAnsi="Arial" w:cs="Arial"/>
          <w:b/>
          <w:lang w:val="en-US" w:eastAsia="ko-KR"/>
        </w:rPr>
      </w:pPr>
      <w:r w:rsidRPr="00422D43">
        <w:rPr>
          <w:rFonts w:ascii="Arial" w:eastAsia="Malgun Gothic" w:hAnsi="Arial" w:cs="Arial"/>
          <w:b/>
          <w:lang w:val="en-US" w:eastAsia="ko-KR"/>
        </w:rPr>
        <w:lastRenderedPageBreak/>
        <w:t xml:space="preserve">Proposal </w:t>
      </w:r>
      <w:r w:rsidR="00713373">
        <w:rPr>
          <w:rFonts w:ascii="Arial" w:eastAsia="Malgun Gothic" w:hAnsi="Arial" w:cs="Arial"/>
          <w:b/>
          <w:lang w:val="en-US" w:eastAsia="ko-KR"/>
        </w:rPr>
        <w:t>4</w:t>
      </w:r>
      <w:r w:rsidRPr="00422D43">
        <w:rPr>
          <w:rFonts w:ascii="Arial" w:eastAsia="Malgun Gothic" w:hAnsi="Arial" w:cs="Arial"/>
          <w:b/>
          <w:lang w:val="en-US" w:eastAsia="ko-KR"/>
        </w:rPr>
        <w:t xml:space="preserve">: RAN2 to study the </w:t>
      </w:r>
      <w:r>
        <w:rPr>
          <w:rFonts w:ascii="Arial" w:eastAsia="Malgun Gothic" w:hAnsi="Arial" w:cs="Arial"/>
          <w:b/>
          <w:lang w:val="en-US" w:eastAsia="ko-KR"/>
        </w:rPr>
        <w:t>triggers/conditions</w:t>
      </w:r>
      <w:r w:rsidR="00352280">
        <w:rPr>
          <w:rFonts w:ascii="Arial" w:eastAsia="Malgun Gothic" w:hAnsi="Arial" w:cs="Arial"/>
          <w:b/>
          <w:lang w:val="en-US" w:eastAsia="ko-KR"/>
        </w:rPr>
        <w:t xml:space="preserve"> to</w:t>
      </w:r>
      <w:r>
        <w:rPr>
          <w:rFonts w:ascii="Arial" w:eastAsia="Malgun Gothic" w:hAnsi="Arial" w:cs="Arial"/>
          <w:b/>
          <w:lang w:val="en-US" w:eastAsia="ko-KR"/>
        </w:rPr>
        <w:t xml:space="preserve"> use </w:t>
      </w:r>
      <w:r w:rsidR="00352280">
        <w:rPr>
          <w:rFonts w:ascii="Arial" w:eastAsia="Malgun Gothic" w:hAnsi="Arial" w:cs="Arial"/>
          <w:b/>
          <w:lang w:val="en-US" w:eastAsia="ko-KR"/>
        </w:rPr>
        <w:t>LP-</w:t>
      </w:r>
      <w:r>
        <w:rPr>
          <w:rFonts w:ascii="Arial" w:eastAsia="Malgun Gothic" w:hAnsi="Arial" w:cs="Arial"/>
          <w:b/>
          <w:lang w:val="en-US" w:eastAsia="ko-KR"/>
        </w:rPr>
        <w:t>WUR for</w:t>
      </w:r>
      <w:r w:rsidR="00352280">
        <w:rPr>
          <w:rFonts w:ascii="Arial" w:eastAsia="Malgun Gothic" w:hAnsi="Arial" w:cs="Arial"/>
          <w:b/>
          <w:lang w:val="en-US" w:eastAsia="ko-KR"/>
        </w:rPr>
        <w:t xml:space="preserve"> monitoring</w:t>
      </w:r>
      <w:r>
        <w:rPr>
          <w:rFonts w:ascii="Arial" w:eastAsia="Malgun Gothic" w:hAnsi="Arial" w:cs="Arial"/>
          <w:b/>
          <w:lang w:val="en-US" w:eastAsia="ko-KR"/>
        </w:rPr>
        <w:t xml:space="preserve"> wake up indication</w:t>
      </w:r>
      <w:r w:rsidRPr="00422D43">
        <w:rPr>
          <w:rFonts w:ascii="Arial" w:eastAsia="Malgun Gothic" w:hAnsi="Arial" w:cs="Arial"/>
          <w:b/>
          <w:lang w:val="en-US" w:eastAsia="ko-KR"/>
        </w:rPr>
        <w:t>.</w:t>
      </w:r>
    </w:p>
    <w:p w:rsidR="00663D82" w:rsidRDefault="00663D82" w:rsidP="00663D82">
      <w:pPr>
        <w:pStyle w:val="Heading1"/>
        <w:rPr>
          <w:rFonts w:eastAsia="Malgun Gothic"/>
          <w:lang w:eastAsia="ko-KR"/>
        </w:rPr>
      </w:pPr>
      <w:r>
        <w:rPr>
          <w:rFonts w:eastAsia="Malgun Gothic" w:hint="eastAsia"/>
          <w:lang w:eastAsia="ko-KR"/>
        </w:rPr>
        <w:t>3</w:t>
      </w:r>
      <w:r>
        <w:rPr>
          <w:rFonts w:eastAsia="Malgun Gothic" w:hint="eastAsia"/>
          <w:lang w:eastAsia="ko-KR"/>
        </w:rPr>
        <w:tab/>
        <w:t>Conclusion</w:t>
      </w:r>
    </w:p>
    <w:p w:rsidR="00663D82" w:rsidRDefault="00663D82" w:rsidP="00663D82">
      <w:pPr>
        <w:rPr>
          <w:rFonts w:ascii="Arial" w:eastAsia="Malgun Gothic" w:hAnsi="Arial" w:cs="Arial"/>
          <w:lang w:eastAsia="ko-KR"/>
        </w:rPr>
      </w:pPr>
      <w:r>
        <w:rPr>
          <w:rFonts w:ascii="Arial" w:eastAsia="Malgun Gothic" w:hAnsi="Arial" w:cs="Arial" w:hint="eastAsia"/>
          <w:lang w:eastAsia="ko-KR"/>
        </w:rPr>
        <w:t xml:space="preserve">In section 2, the following observations are made: </w:t>
      </w:r>
    </w:p>
    <w:p w:rsidR="00B64D40" w:rsidRDefault="00B64D40" w:rsidP="00B64D40">
      <w:pPr>
        <w:ind w:left="1440" w:hanging="1440"/>
        <w:jc w:val="both"/>
        <w:rPr>
          <w:rFonts w:ascii="Arial" w:eastAsia="Malgun Gothic" w:hAnsi="Arial" w:cs="Arial"/>
          <w:b/>
          <w:lang w:val="en-US" w:eastAsia="ko-KR"/>
        </w:rPr>
      </w:pPr>
      <w:r w:rsidRPr="00FE22D1">
        <w:rPr>
          <w:rFonts w:ascii="Arial" w:eastAsia="Malgun Gothic" w:hAnsi="Arial" w:cs="Arial"/>
          <w:b/>
          <w:lang w:val="en-US" w:eastAsia="ko-KR"/>
        </w:rPr>
        <w:t>Observation 1:</w:t>
      </w:r>
      <w:r>
        <w:rPr>
          <w:rFonts w:ascii="Arial" w:eastAsia="Malgun Gothic" w:hAnsi="Arial" w:cs="Arial"/>
          <w:b/>
          <w:lang w:val="en-US" w:eastAsia="ko-KR"/>
        </w:rPr>
        <w:t xml:space="preserve"> The paging monitoring/reception procedure will be impacted when LP-WUR is introduced</w:t>
      </w:r>
    </w:p>
    <w:p w:rsidR="00B64D40" w:rsidRDefault="00B64D40" w:rsidP="00B64D40">
      <w:pPr>
        <w:rPr>
          <w:rFonts w:ascii="Arial" w:eastAsia="Malgun Gothic" w:hAnsi="Arial" w:cs="Arial"/>
          <w:b/>
          <w:lang w:val="en-US" w:eastAsia="ko-KR"/>
        </w:rPr>
      </w:pPr>
      <w:r w:rsidRPr="00422D43">
        <w:rPr>
          <w:rFonts w:ascii="Arial" w:eastAsia="Malgun Gothic" w:hAnsi="Arial" w:cs="Arial"/>
          <w:b/>
          <w:lang w:val="en-US" w:eastAsia="ko-KR"/>
        </w:rPr>
        <w:t>Observation 2: The short message reception procedure is impacted when LP-WUR is used</w:t>
      </w:r>
    </w:p>
    <w:p w:rsidR="00F73FEB" w:rsidRPr="00F73FEB" w:rsidRDefault="00F73FEB" w:rsidP="00B64D40">
      <w:pPr>
        <w:rPr>
          <w:rFonts w:ascii="Arial" w:eastAsia="Malgun Gothic" w:hAnsi="Arial" w:cs="Arial"/>
          <w:lang w:val="en-US" w:eastAsia="ko-KR"/>
        </w:rPr>
      </w:pPr>
      <w:r w:rsidRPr="00F73FEB">
        <w:rPr>
          <w:rFonts w:ascii="Arial" w:eastAsia="Malgun Gothic" w:hAnsi="Arial" w:cs="Arial"/>
          <w:lang w:val="en-US" w:eastAsia="ko-KR"/>
        </w:rPr>
        <w:t>Based on the above observations, the following proposals are made,</w:t>
      </w:r>
    </w:p>
    <w:p w:rsidR="00F73FEB" w:rsidRDefault="00F73FEB" w:rsidP="00F73FEB">
      <w:pPr>
        <w:ind w:left="1440" w:hanging="1440"/>
        <w:jc w:val="both"/>
        <w:rPr>
          <w:rFonts w:ascii="Arial" w:eastAsia="Malgun Gothic" w:hAnsi="Arial" w:cs="Arial"/>
          <w:b/>
          <w:lang w:val="en-US" w:eastAsia="ko-KR"/>
        </w:rPr>
      </w:pPr>
      <w:r>
        <w:rPr>
          <w:rFonts w:ascii="Arial" w:eastAsia="Malgun Gothic" w:hAnsi="Arial" w:cs="Arial"/>
          <w:b/>
          <w:lang w:val="en-US" w:eastAsia="ko-KR"/>
        </w:rPr>
        <w:t>Proposal 1: RAN2 to study the impact on the paging reception procedure when a WUR is used.</w:t>
      </w:r>
    </w:p>
    <w:p w:rsidR="00F73FEB" w:rsidRDefault="00F73FEB" w:rsidP="00F73FEB">
      <w:pPr>
        <w:ind w:left="1440" w:hanging="1440"/>
        <w:jc w:val="both"/>
        <w:rPr>
          <w:rFonts w:ascii="Arial" w:eastAsia="Malgun Gothic" w:hAnsi="Arial" w:cs="Arial"/>
          <w:b/>
          <w:lang w:val="en-US" w:eastAsia="ko-KR"/>
        </w:rPr>
      </w:pPr>
      <w:r>
        <w:rPr>
          <w:rFonts w:ascii="Arial" w:eastAsia="Malgun Gothic" w:hAnsi="Arial" w:cs="Arial"/>
          <w:b/>
          <w:lang w:val="en-US" w:eastAsia="ko-KR"/>
        </w:rPr>
        <w:t>Proposal 2: RAN2 to study the impact on short message reception procedure when WUR is used.</w:t>
      </w:r>
    </w:p>
    <w:p w:rsidR="00F73FEB" w:rsidRDefault="00F73FEB" w:rsidP="00F73FEB">
      <w:pPr>
        <w:ind w:left="1440" w:hanging="1440"/>
        <w:jc w:val="both"/>
        <w:rPr>
          <w:rFonts w:ascii="Arial" w:eastAsia="Malgun Gothic" w:hAnsi="Arial" w:cs="Arial"/>
          <w:b/>
          <w:lang w:val="en-US" w:eastAsia="ko-KR"/>
        </w:rPr>
      </w:pPr>
      <w:r w:rsidRPr="00422D43">
        <w:rPr>
          <w:rFonts w:ascii="Arial" w:eastAsia="Malgun Gothic" w:hAnsi="Arial" w:cs="Arial"/>
          <w:b/>
          <w:lang w:val="en-US" w:eastAsia="ko-KR"/>
        </w:rPr>
        <w:t xml:space="preserve">Proposal </w:t>
      </w:r>
      <w:r w:rsidR="00713373">
        <w:rPr>
          <w:rFonts w:ascii="Arial" w:eastAsia="Malgun Gothic" w:hAnsi="Arial" w:cs="Arial"/>
          <w:b/>
          <w:lang w:val="en-US" w:eastAsia="ko-KR"/>
        </w:rPr>
        <w:t>3</w:t>
      </w:r>
      <w:r w:rsidRPr="00422D43">
        <w:rPr>
          <w:rFonts w:ascii="Arial" w:eastAsia="Malgun Gothic" w:hAnsi="Arial" w:cs="Arial"/>
          <w:b/>
          <w:lang w:val="en-US" w:eastAsia="ko-KR"/>
        </w:rPr>
        <w:t xml:space="preserve">: RAN2 to study the impact </w:t>
      </w:r>
      <w:r>
        <w:rPr>
          <w:rFonts w:ascii="Arial" w:eastAsia="Malgun Gothic" w:hAnsi="Arial" w:cs="Arial"/>
          <w:b/>
          <w:lang w:val="en-US" w:eastAsia="ko-KR"/>
        </w:rPr>
        <w:t>to Layer 2 specification if WUS were to be used for synchronization</w:t>
      </w:r>
      <w:r w:rsidRPr="00422D43">
        <w:rPr>
          <w:rFonts w:ascii="Arial" w:eastAsia="Malgun Gothic" w:hAnsi="Arial" w:cs="Arial"/>
          <w:b/>
          <w:lang w:val="en-US" w:eastAsia="ko-KR"/>
        </w:rPr>
        <w:t>.</w:t>
      </w:r>
    </w:p>
    <w:p w:rsidR="00352280" w:rsidRDefault="00352280" w:rsidP="00352280">
      <w:pPr>
        <w:ind w:left="1440" w:hanging="1440"/>
        <w:jc w:val="both"/>
        <w:rPr>
          <w:rFonts w:ascii="Arial" w:eastAsia="Malgun Gothic" w:hAnsi="Arial" w:cs="Arial"/>
          <w:b/>
          <w:lang w:val="en-US" w:eastAsia="ko-KR"/>
        </w:rPr>
      </w:pPr>
      <w:r w:rsidRPr="00422D43">
        <w:rPr>
          <w:rFonts w:ascii="Arial" w:eastAsia="Malgun Gothic" w:hAnsi="Arial" w:cs="Arial"/>
          <w:b/>
          <w:lang w:val="en-US" w:eastAsia="ko-KR"/>
        </w:rPr>
        <w:t xml:space="preserve">Proposal </w:t>
      </w:r>
      <w:r>
        <w:rPr>
          <w:rFonts w:ascii="Arial" w:eastAsia="Malgun Gothic" w:hAnsi="Arial" w:cs="Arial"/>
          <w:b/>
          <w:lang w:val="en-US" w:eastAsia="ko-KR"/>
        </w:rPr>
        <w:t>4</w:t>
      </w:r>
      <w:r w:rsidRPr="00422D43">
        <w:rPr>
          <w:rFonts w:ascii="Arial" w:eastAsia="Malgun Gothic" w:hAnsi="Arial" w:cs="Arial"/>
          <w:b/>
          <w:lang w:val="en-US" w:eastAsia="ko-KR"/>
        </w:rPr>
        <w:t xml:space="preserve">: RAN2 to study the </w:t>
      </w:r>
      <w:r>
        <w:rPr>
          <w:rFonts w:ascii="Arial" w:eastAsia="Malgun Gothic" w:hAnsi="Arial" w:cs="Arial"/>
          <w:b/>
          <w:lang w:val="en-US" w:eastAsia="ko-KR"/>
        </w:rPr>
        <w:t>triggers/conditions to use LP-WUR for monitoring wake up indication</w:t>
      </w:r>
      <w:r w:rsidRPr="00422D43">
        <w:rPr>
          <w:rFonts w:ascii="Arial" w:eastAsia="Malgun Gothic" w:hAnsi="Arial" w:cs="Arial"/>
          <w:b/>
          <w:lang w:val="en-US" w:eastAsia="ko-KR"/>
        </w:rPr>
        <w:t>.</w:t>
      </w:r>
    </w:p>
    <w:p w:rsidR="00663D82" w:rsidRDefault="00663D82" w:rsidP="00663D82">
      <w:pPr>
        <w:pStyle w:val="Heading1"/>
        <w:rPr>
          <w:rFonts w:eastAsia="Malgun Gothic"/>
          <w:lang w:eastAsia="ko-KR"/>
        </w:rPr>
      </w:pPr>
      <w:r>
        <w:rPr>
          <w:rFonts w:eastAsia="Malgun Gothic" w:hint="eastAsia"/>
          <w:lang w:eastAsia="ko-KR"/>
        </w:rPr>
        <w:t>4</w:t>
      </w:r>
      <w:r>
        <w:rPr>
          <w:rFonts w:eastAsia="Malgun Gothic" w:hint="eastAsia"/>
          <w:lang w:eastAsia="ko-KR"/>
        </w:rPr>
        <w:tab/>
        <w:t>Reference</w:t>
      </w:r>
    </w:p>
    <w:bookmarkEnd w:id="2"/>
    <w:bookmarkEnd w:id="3"/>
    <w:bookmarkEnd w:id="4"/>
    <w:bookmarkEnd w:id="5"/>
    <w:bookmarkEnd w:id="6"/>
    <w:bookmarkEnd w:id="7"/>
    <w:bookmarkEnd w:id="8"/>
    <w:bookmarkEnd w:id="9"/>
    <w:bookmarkEnd w:id="10"/>
    <w:bookmarkEnd w:id="11"/>
    <w:bookmarkEnd w:id="12"/>
    <w:bookmarkEnd w:id="13"/>
    <w:p w:rsidR="00BE3990" w:rsidRPr="005B7A57" w:rsidRDefault="00663D82" w:rsidP="005B7A57">
      <w:pPr>
        <w:pStyle w:val="Doc-title"/>
        <w:rPr>
          <w:rFonts w:eastAsia="Malgun Gothic" w:cs="Arial"/>
          <w:lang w:eastAsia="ko-KR"/>
        </w:rPr>
      </w:pPr>
      <w:r>
        <w:rPr>
          <w:rFonts w:eastAsia="Malgun Gothic" w:cs="Arial"/>
          <w:lang w:eastAsia="ko-KR"/>
        </w:rPr>
        <w:t xml:space="preserve">[1] </w:t>
      </w:r>
      <w:r w:rsidR="00AD2EAE">
        <w:rPr>
          <w:rFonts w:eastAsia="Malgun Gothic" w:cs="Arial"/>
          <w:lang w:eastAsia="ko-KR"/>
        </w:rPr>
        <w:t xml:space="preserve">3GPP </w:t>
      </w:r>
      <w:r w:rsidR="00CE0CBA" w:rsidRPr="00CE0CBA">
        <w:rPr>
          <w:rFonts w:eastAsia="Malgun Gothic" w:cs="Arial"/>
          <w:lang w:eastAsia="ko-KR"/>
        </w:rPr>
        <w:t>TR 38.869</w:t>
      </w:r>
      <w:r w:rsidR="00B66C33">
        <w:rPr>
          <w:rFonts w:eastAsia="Malgun Gothic" w:cs="Arial"/>
          <w:lang w:eastAsia="ko-KR"/>
        </w:rPr>
        <w:t xml:space="preserve"> v0.1.0</w:t>
      </w:r>
      <w:r w:rsidR="00CE0CBA">
        <w:rPr>
          <w:rFonts w:eastAsia="Malgun Gothic" w:cs="Arial"/>
          <w:lang w:eastAsia="ko-KR"/>
        </w:rPr>
        <w:t xml:space="preserve"> </w:t>
      </w:r>
      <w:r w:rsidR="00CE0CBA" w:rsidRPr="00CE0CBA">
        <w:rPr>
          <w:rFonts w:eastAsia="Malgun Gothic" w:cs="Arial"/>
          <w:lang w:eastAsia="ko-KR"/>
        </w:rPr>
        <w:t>Study on low-power wake up signal and receiver for NR</w:t>
      </w:r>
    </w:p>
    <w:sectPr w:rsidR="00BE3990" w:rsidRPr="005B7A57" w:rsidSect="009C1FDF">
      <w:headerReference w:type="default" r:id="rId7"/>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C5B49" w:rsidRDefault="005C5B49">
      <w:pPr>
        <w:spacing w:after="0" w:line="240" w:lineRule="auto"/>
      </w:pPr>
      <w:r>
        <w:separator/>
      </w:r>
    </w:p>
  </w:endnote>
  <w:endnote w:type="continuationSeparator" w:id="0">
    <w:p w:rsidR="005C5B49" w:rsidRDefault="005C5B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SimSu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C5B49" w:rsidRDefault="005C5B49">
      <w:pPr>
        <w:spacing w:after="0" w:line="240" w:lineRule="auto"/>
      </w:pPr>
      <w:r>
        <w:separator/>
      </w:r>
    </w:p>
  </w:footnote>
  <w:footnote w:type="continuationSeparator" w:id="0">
    <w:p w:rsidR="005C5B49" w:rsidRDefault="005C5B4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1FDF" w:rsidRDefault="009C1FDF">
    <w:pPr>
      <w:pStyle w:val="Header"/>
    </w:pPr>
  </w:p>
  <w:p w:rsidR="009C1FDF" w:rsidRDefault="009C1FDF"/>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45D6511"/>
    <w:multiLevelType w:val="multilevel"/>
    <w:tmpl w:val="145D6511"/>
    <w:lvl w:ilvl="0">
      <w:start w:val="1"/>
      <w:numFmt w:val="bullet"/>
      <w:lvlText w:val=""/>
      <w:lvlJc w:val="left"/>
      <w:pPr>
        <w:tabs>
          <w:tab w:val="left" w:pos="720"/>
        </w:tabs>
        <w:ind w:left="720" w:hanging="360"/>
      </w:pPr>
      <w:rPr>
        <w:rFonts w:ascii="Wingdings" w:hAnsi="Wingdings" w:hint="default"/>
        <w:color w:val="auto"/>
      </w:rPr>
    </w:lvl>
    <w:lvl w:ilvl="1">
      <w:start w:val="110"/>
      <w:numFmt w:val="bullet"/>
      <w:lvlText w:val=""/>
      <w:lvlJc w:val="left"/>
      <w:pPr>
        <w:tabs>
          <w:tab w:val="left" w:pos="1440"/>
        </w:tabs>
        <w:ind w:left="1440" w:hanging="360"/>
      </w:pPr>
      <w:rPr>
        <w:rFonts w:ascii="Wingdings" w:hAnsi="Wingding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3"/>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3D82"/>
    <w:rsid w:val="00003AFA"/>
    <w:rsid w:val="00026CF1"/>
    <w:rsid w:val="00031DCB"/>
    <w:rsid w:val="00056CFB"/>
    <w:rsid w:val="000706D7"/>
    <w:rsid w:val="00070C46"/>
    <w:rsid w:val="000A57D4"/>
    <w:rsid w:val="000B2968"/>
    <w:rsid w:val="000D46C4"/>
    <w:rsid w:val="000D6A28"/>
    <w:rsid w:val="000F6D74"/>
    <w:rsid w:val="001106A2"/>
    <w:rsid w:val="001171E9"/>
    <w:rsid w:val="00137385"/>
    <w:rsid w:val="00165817"/>
    <w:rsid w:val="0017465E"/>
    <w:rsid w:val="00195603"/>
    <w:rsid w:val="001A0EE9"/>
    <w:rsid w:val="001B531A"/>
    <w:rsid w:val="001D48E7"/>
    <w:rsid w:val="001E0E84"/>
    <w:rsid w:val="001E1A16"/>
    <w:rsid w:val="00200E10"/>
    <w:rsid w:val="002609BF"/>
    <w:rsid w:val="00295DB8"/>
    <w:rsid w:val="002A4DE7"/>
    <w:rsid w:val="002C198E"/>
    <w:rsid w:val="002D3D46"/>
    <w:rsid w:val="002F198D"/>
    <w:rsid w:val="002F257E"/>
    <w:rsid w:val="00303984"/>
    <w:rsid w:val="00352280"/>
    <w:rsid w:val="00392CB1"/>
    <w:rsid w:val="003A35E6"/>
    <w:rsid w:val="003C1428"/>
    <w:rsid w:val="003D3E73"/>
    <w:rsid w:val="003D4774"/>
    <w:rsid w:val="003D56EA"/>
    <w:rsid w:val="003D795C"/>
    <w:rsid w:val="00422D43"/>
    <w:rsid w:val="004331D7"/>
    <w:rsid w:val="00447D4D"/>
    <w:rsid w:val="004856F4"/>
    <w:rsid w:val="00494EC7"/>
    <w:rsid w:val="004C0E84"/>
    <w:rsid w:val="004F4967"/>
    <w:rsid w:val="005404DE"/>
    <w:rsid w:val="00545C40"/>
    <w:rsid w:val="005503FE"/>
    <w:rsid w:val="00551CAE"/>
    <w:rsid w:val="005530D0"/>
    <w:rsid w:val="00566DFB"/>
    <w:rsid w:val="00581123"/>
    <w:rsid w:val="005A68A8"/>
    <w:rsid w:val="005B6FF3"/>
    <w:rsid w:val="005B7A57"/>
    <w:rsid w:val="005C0576"/>
    <w:rsid w:val="005C2C34"/>
    <w:rsid w:val="005C5B49"/>
    <w:rsid w:val="005C6798"/>
    <w:rsid w:val="005D4C2C"/>
    <w:rsid w:val="00663D82"/>
    <w:rsid w:val="006A4F84"/>
    <w:rsid w:val="00713373"/>
    <w:rsid w:val="00725340"/>
    <w:rsid w:val="00756341"/>
    <w:rsid w:val="0076644F"/>
    <w:rsid w:val="007712D3"/>
    <w:rsid w:val="00776A80"/>
    <w:rsid w:val="007B26FD"/>
    <w:rsid w:val="007B5B20"/>
    <w:rsid w:val="007D0B4F"/>
    <w:rsid w:val="007E40B2"/>
    <w:rsid w:val="0080104E"/>
    <w:rsid w:val="0080608D"/>
    <w:rsid w:val="00845A15"/>
    <w:rsid w:val="0085212E"/>
    <w:rsid w:val="008D0FEA"/>
    <w:rsid w:val="008F4975"/>
    <w:rsid w:val="00904753"/>
    <w:rsid w:val="00932A42"/>
    <w:rsid w:val="00963726"/>
    <w:rsid w:val="00984142"/>
    <w:rsid w:val="009C1FDF"/>
    <w:rsid w:val="009E6C7E"/>
    <w:rsid w:val="00A11ADF"/>
    <w:rsid w:val="00A2198D"/>
    <w:rsid w:val="00A352D0"/>
    <w:rsid w:val="00A83019"/>
    <w:rsid w:val="00AA09FF"/>
    <w:rsid w:val="00AB3D24"/>
    <w:rsid w:val="00AD2EAE"/>
    <w:rsid w:val="00B41902"/>
    <w:rsid w:val="00B55C7D"/>
    <w:rsid w:val="00B64D40"/>
    <w:rsid w:val="00B66C33"/>
    <w:rsid w:val="00B709CA"/>
    <w:rsid w:val="00BA27B3"/>
    <w:rsid w:val="00BB7D2C"/>
    <w:rsid w:val="00BC0094"/>
    <w:rsid w:val="00BD3848"/>
    <w:rsid w:val="00BE3990"/>
    <w:rsid w:val="00BE3EEC"/>
    <w:rsid w:val="00BE7886"/>
    <w:rsid w:val="00C02CBE"/>
    <w:rsid w:val="00C258E3"/>
    <w:rsid w:val="00C618FE"/>
    <w:rsid w:val="00CA479A"/>
    <w:rsid w:val="00CE0CBA"/>
    <w:rsid w:val="00CF7646"/>
    <w:rsid w:val="00D134D5"/>
    <w:rsid w:val="00D15A71"/>
    <w:rsid w:val="00D37904"/>
    <w:rsid w:val="00D40D14"/>
    <w:rsid w:val="00D43FEB"/>
    <w:rsid w:val="00D45291"/>
    <w:rsid w:val="00D66531"/>
    <w:rsid w:val="00D84E50"/>
    <w:rsid w:val="00E10BBD"/>
    <w:rsid w:val="00E414E7"/>
    <w:rsid w:val="00E87BA7"/>
    <w:rsid w:val="00ED6AA7"/>
    <w:rsid w:val="00F04C77"/>
    <w:rsid w:val="00F15A4C"/>
    <w:rsid w:val="00F26683"/>
    <w:rsid w:val="00F6394E"/>
    <w:rsid w:val="00F70A66"/>
    <w:rsid w:val="00F73FEB"/>
    <w:rsid w:val="00F90750"/>
    <w:rsid w:val="00F9145C"/>
    <w:rsid w:val="00F96211"/>
    <w:rsid w:val="00F97391"/>
    <w:rsid w:val="00FE22D1"/>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D0DAB1"/>
  <w15:chartTrackingRefBased/>
  <w15:docId w15:val="{47EE7FFE-ACD3-45C5-A5DD-A7A0956D71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52280"/>
  </w:style>
  <w:style w:type="paragraph" w:styleId="Heading1">
    <w:name w:val="heading 1"/>
    <w:next w:val="Normal"/>
    <w:link w:val="Heading1Char"/>
    <w:qFormat/>
    <w:rsid w:val="00663D8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Normal"/>
    <w:next w:val="Normal"/>
    <w:link w:val="Heading2Char"/>
    <w:uiPriority w:val="9"/>
    <w:unhideWhenUsed/>
    <w:qFormat/>
    <w:rsid w:val="00A2198D"/>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63D82"/>
    <w:rPr>
      <w:rFonts w:ascii="Arial" w:eastAsia="Times New Roman" w:hAnsi="Arial" w:cs="Times New Roman"/>
      <w:sz w:val="36"/>
      <w:szCs w:val="20"/>
      <w:lang w:val="en-GB" w:eastAsia="ja-JP"/>
    </w:rPr>
  </w:style>
  <w:style w:type="paragraph" w:styleId="Header">
    <w:name w:val="header"/>
    <w:aliases w:val="header odd"/>
    <w:link w:val="HeaderChar"/>
    <w:rsid w:val="00663D82"/>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aliases w:val="header odd Char"/>
    <w:basedOn w:val="DefaultParagraphFont"/>
    <w:link w:val="Header"/>
    <w:rsid w:val="00663D82"/>
    <w:rPr>
      <w:rFonts w:ascii="Arial" w:eastAsia="Times New Roman" w:hAnsi="Arial" w:cs="Times New Roman"/>
      <w:b/>
      <w:noProof/>
      <w:sz w:val="18"/>
      <w:szCs w:val="20"/>
      <w:lang w:val="en-GB" w:eastAsia="ja-JP"/>
    </w:rPr>
  </w:style>
  <w:style w:type="paragraph" w:customStyle="1" w:styleId="PL">
    <w:name w:val="PL"/>
    <w:link w:val="PLChar"/>
    <w:qFormat/>
    <w:rsid w:val="00663D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663D82"/>
    <w:rPr>
      <w:rFonts w:ascii="Courier New" w:eastAsia="Times New Roman" w:hAnsi="Courier New" w:cs="Times New Roman"/>
      <w:noProof/>
      <w:sz w:val="16"/>
      <w:szCs w:val="20"/>
      <w:shd w:val="clear" w:color="auto" w:fill="E6E6E6"/>
      <w:lang w:val="en-GB" w:eastAsia="en-GB"/>
    </w:rPr>
  </w:style>
  <w:style w:type="paragraph" w:customStyle="1" w:styleId="TAL">
    <w:name w:val="TAL"/>
    <w:basedOn w:val="Normal"/>
    <w:link w:val="TALCar"/>
    <w:qFormat/>
    <w:rsid w:val="00663D82"/>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ja-JP"/>
    </w:rPr>
  </w:style>
  <w:style w:type="character" w:customStyle="1" w:styleId="TALCar">
    <w:name w:val="TAL Car"/>
    <w:link w:val="TAL"/>
    <w:qFormat/>
    <w:rsid w:val="00663D82"/>
    <w:rPr>
      <w:rFonts w:ascii="Arial" w:eastAsia="Times New Roman" w:hAnsi="Arial" w:cs="Times New Roman"/>
      <w:sz w:val="18"/>
      <w:szCs w:val="20"/>
      <w:lang w:val="en-GB" w:eastAsia="ja-JP"/>
    </w:rPr>
  </w:style>
  <w:style w:type="paragraph" w:customStyle="1" w:styleId="TAH">
    <w:name w:val="TAH"/>
    <w:basedOn w:val="Normal"/>
    <w:link w:val="TAHCar"/>
    <w:qFormat/>
    <w:rsid w:val="00663D82"/>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eastAsia="ja-JP"/>
    </w:rPr>
  </w:style>
  <w:style w:type="character" w:customStyle="1" w:styleId="TAHCar">
    <w:name w:val="TAH Car"/>
    <w:link w:val="TAH"/>
    <w:qFormat/>
    <w:locked/>
    <w:rsid w:val="00663D82"/>
    <w:rPr>
      <w:rFonts w:ascii="Arial" w:eastAsia="Times New Roman" w:hAnsi="Arial" w:cs="Times New Roman"/>
      <w:b/>
      <w:sz w:val="18"/>
      <w:szCs w:val="20"/>
      <w:lang w:val="en-GB" w:eastAsia="ja-JP"/>
    </w:rPr>
  </w:style>
  <w:style w:type="paragraph" w:customStyle="1" w:styleId="Doc-text2">
    <w:name w:val="Doc-text2"/>
    <w:basedOn w:val="Normal"/>
    <w:link w:val="Doc-text2Char"/>
    <w:qFormat/>
    <w:rsid w:val="00663D82"/>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qFormat/>
    <w:rsid w:val="00663D82"/>
    <w:rPr>
      <w:rFonts w:ascii="Arial" w:eastAsia="MS Mincho" w:hAnsi="Arial" w:cs="Times New Roman"/>
      <w:sz w:val="20"/>
      <w:szCs w:val="24"/>
      <w:lang w:val="en-GB" w:eastAsia="en-GB"/>
    </w:rPr>
  </w:style>
  <w:style w:type="paragraph" w:customStyle="1" w:styleId="Doc-title">
    <w:name w:val="Doc-title"/>
    <w:basedOn w:val="Normal"/>
    <w:next w:val="Doc-text2"/>
    <w:link w:val="Doc-titleChar"/>
    <w:qFormat/>
    <w:rsid w:val="00663D82"/>
    <w:pPr>
      <w:spacing w:before="60" w:after="0" w:line="240" w:lineRule="auto"/>
      <w:ind w:left="1259" w:hanging="1259"/>
    </w:pPr>
    <w:rPr>
      <w:rFonts w:ascii="Arial" w:eastAsia="MS Mincho" w:hAnsi="Arial" w:cs="Times New Roman"/>
      <w:noProof/>
      <w:sz w:val="20"/>
      <w:szCs w:val="24"/>
      <w:lang w:val="en-GB" w:eastAsia="en-GB"/>
    </w:rPr>
  </w:style>
  <w:style w:type="character" w:customStyle="1" w:styleId="Doc-titleChar">
    <w:name w:val="Doc-title Char"/>
    <w:link w:val="Doc-title"/>
    <w:qFormat/>
    <w:rsid w:val="00663D82"/>
    <w:rPr>
      <w:rFonts w:ascii="Arial" w:eastAsia="MS Mincho" w:hAnsi="Arial" w:cs="Times New Roman"/>
      <w:noProof/>
      <w:sz w:val="20"/>
      <w:szCs w:val="24"/>
      <w:lang w:val="en-GB" w:eastAsia="en-GB"/>
    </w:rPr>
  </w:style>
  <w:style w:type="character" w:customStyle="1" w:styleId="Heading2Char">
    <w:name w:val="Heading 2 Char"/>
    <w:basedOn w:val="DefaultParagraphFont"/>
    <w:link w:val="Heading2"/>
    <w:uiPriority w:val="9"/>
    <w:rsid w:val="00A2198D"/>
    <w:rPr>
      <w:rFonts w:asciiTheme="majorHAnsi" w:eastAsiaTheme="majorEastAsia" w:hAnsiTheme="majorHAnsi" w:cstheme="majorBidi"/>
      <w:color w:val="2E74B5" w:themeColor="accent1" w:themeShade="BF"/>
      <w:sz w:val="26"/>
      <w:szCs w:val="26"/>
    </w:rPr>
  </w:style>
  <w:style w:type="paragraph" w:customStyle="1" w:styleId="Agreement">
    <w:name w:val="Agreement"/>
    <w:basedOn w:val="Normal"/>
    <w:next w:val="Normal"/>
    <w:uiPriority w:val="99"/>
    <w:qFormat/>
    <w:rsid w:val="0017465E"/>
    <w:pPr>
      <w:numPr>
        <w:numId w:val="3"/>
      </w:numPr>
      <w:spacing w:before="60" w:after="0" w:line="240" w:lineRule="auto"/>
    </w:pPr>
    <w:rPr>
      <w:rFonts w:ascii="Arial" w:eastAsia="MS Mincho" w:hAnsi="Arial" w:cs="Times New Roman"/>
      <w:b/>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1052</Words>
  <Characters>6002</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sriganesh.r</dc:creator>
  <cp:keywords/>
  <dc:description/>
  <cp:lastModifiedBy>sriganesh.r</cp:lastModifiedBy>
  <cp:revision>2</cp:revision>
  <dcterms:created xsi:type="dcterms:W3CDTF">2023-05-12T09:24:00Z</dcterms:created>
  <dcterms:modified xsi:type="dcterms:W3CDTF">2023-05-12T09:24:00Z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